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4D20E" w14:textId="77777777" w:rsidR="008A1CFE" w:rsidRPr="008A1CFE" w:rsidRDefault="008A1CFE" w:rsidP="006F0DCF">
      <w:pPr>
        <w:tabs>
          <w:tab w:val="left" w:pos="630"/>
        </w:tabs>
        <w:ind w:left="6237"/>
        <w:jc w:val="center"/>
        <w:rPr>
          <w:lang w:val="ru-RU"/>
        </w:rPr>
      </w:pPr>
      <w:r w:rsidRPr="008A1CFE">
        <w:rPr>
          <w:lang w:val="ru-RU"/>
        </w:rPr>
        <w:t>УТВЕРЖДАЮ</w:t>
      </w:r>
    </w:p>
    <w:p w14:paraId="7E0ED2F7" w14:textId="5742D1FA" w:rsidR="008A1CFE" w:rsidRPr="006513F6" w:rsidRDefault="006F0DCF" w:rsidP="006F0DCF">
      <w:pPr>
        <w:pStyle w:val="ac"/>
        <w:ind w:left="6237"/>
        <w:jc w:val="center"/>
        <w:rPr>
          <w:b/>
          <w:bCs/>
          <w:szCs w:val="20"/>
          <w:lang w:val="ru-RU"/>
        </w:rPr>
      </w:pPr>
      <w:r>
        <w:rPr>
          <w:bCs/>
          <w:szCs w:val="20"/>
          <w:lang w:val="ru-RU"/>
        </w:rPr>
        <w:t>Директор ООО «ДАТ Р»</w:t>
      </w:r>
    </w:p>
    <w:p w14:paraId="08FA9165" w14:textId="7396D3FC" w:rsidR="006513F6" w:rsidRDefault="006F0DCF" w:rsidP="006F0DCF">
      <w:pPr>
        <w:pStyle w:val="ac"/>
        <w:ind w:left="6237"/>
        <w:jc w:val="center"/>
        <w:rPr>
          <w:b/>
          <w:bCs/>
          <w:szCs w:val="20"/>
          <w:lang w:val="ru-RU"/>
        </w:rPr>
      </w:pPr>
      <w:r>
        <w:rPr>
          <w:b/>
          <w:bCs/>
          <w:szCs w:val="20"/>
          <w:lang w:val="ru-RU"/>
        </w:rPr>
        <w:t>Зиганшин Р.Р.</w:t>
      </w:r>
    </w:p>
    <w:p w14:paraId="19C05893" w14:textId="4E17A3FF" w:rsidR="008A1CFE" w:rsidRPr="008A1CFE" w:rsidRDefault="00FC5185" w:rsidP="006513F6">
      <w:pPr>
        <w:tabs>
          <w:tab w:val="left" w:pos="630"/>
        </w:tabs>
        <w:ind w:left="6237"/>
        <w:jc w:val="right"/>
        <w:rPr>
          <w:lang w:val="ru-RU"/>
        </w:rPr>
      </w:pPr>
      <w:r>
        <w:rPr>
          <w:lang w:val="ru-RU"/>
        </w:rPr>
        <w:t xml:space="preserve">   </w:t>
      </w:r>
      <w:r w:rsidR="00F3112E">
        <w:rPr>
          <w:lang w:val="ru-RU"/>
        </w:rPr>
        <w:t xml:space="preserve">                </w:t>
      </w:r>
    </w:p>
    <w:p w14:paraId="0312C936" w14:textId="537BC7C6" w:rsidR="008A1CFE" w:rsidRPr="008A1CFE" w:rsidRDefault="008A1CFE" w:rsidP="006F0DCF">
      <w:pPr>
        <w:tabs>
          <w:tab w:val="left" w:pos="630"/>
        </w:tabs>
        <w:ind w:left="6237"/>
        <w:jc w:val="center"/>
        <w:rPr>
          <w:lang w:val="ru-RU"/>
        </w:rPr>
      </w:pPr>
      <w:r w:rsidRPr="008A1CFE">
        <w:rPr>
          <w:lang w:val="ru-RU"/>
        </w:rPr>
        <w:t>«___» __________ 201</w:t>
      </w:r>
      <w:r w:rsidR="00F3112E">
        <w:rPr>
          <w:lang w:val="ru-RU"/>
        </w:rPr>
        <w:t>9</w:t>
      </w:r>
      <w:r w:rsidRPr="008A1CFE">
        <w:rPr>
          <w:lang w:val="ru-RU"/>
        </w:rPr>
        <w:t xml:space="preserve"> г.</w:t>
      </w:r>
    </w:p>
    <w:p w14:paraId="64BE5D9E" w14:textId="77777777" w:rsidR="008A1CFE" w:rsidRPr="006513F6" w:rsidRDefault="008A1CFE">
      <w:pPr>
        <w:rPr>
          <w:lang w:val="ru-RU"/>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818C2" w:rsidRPr="00B33E2F" w14:paraId="651CDF94" w14:textId="77777777" w:rsidTr="00804598">
        <w:trPr>
          <w:trHeight w:val="795"/>
        </w:trPr>
        <w:tc>
          <w:tcPr>
            <w:tcW w:w="10065" w:type="dxa"/>
          </w:tcPr>
          <w:p w14:paraId="26B48BE7" w14:textId="10E77181" w:rsidR="00B63E64" w:rsidRPr="00B33E2F" w:rsidRDefault="004818C2" w:rsidP="00B63E64">
            <w:pPr>
              <w:tabs>
                <w:tab w:val="left" w:pos="630"/>
              </w:tabs>
              <w:jc w:val="center"/>
              <w:rPr>
                <w:b/>
                <w:sz w:val="28"/>
                <w:lang w:val="ru-RU" w:eastAsia="en-GB"/>
              </w:rPr>
            </w:pPr>
            <w:r w:rsidRPr="00B33E2F">
              <w:rPr>
                <w:b/>
                <w:sz w:val="28"/>
                <w:lang w:val="ru-RU" w:eastAsia="en-GB"/>
              </w:rPr>
              <w:t xml:space="preserve">Правила </w:t>
            </w:r>
            <w:r w:rsidR="00B63E64" w:rsidRPr="00B33E2F">
              <w:rPr>
                <w:b/>
                <w:sz w:val="28"/>
                <w:lang w:val="ru-RU" w:eastAsia="en-GB"/>
              </w:rPr>
              <w:t>проведения</w:t>
            </w:r>
            <w:r w:rsidR="008A1CFE">
              <w:rPr>
                <w:b/>
                <w:sz w:val="28"/>
                <w:lang w:val="ru-RU" w:eastAsia="en-GB"/>
              </w:rPr>
              <w:t xml:space="preserve"> стимулирующего</w:t>
            </w:r>
            <w:r w:rsidR="00B63E64" w:rsidRPr="00B33E2F">
              <w:rPr>
                <w:b/>
                <w:sz w:val="28"/>
                <w:lang w:val="ru-RU" w:eastAsia="en-GB"/>
              </w:rPr>
              <w:t xml:space="preserve"> </w:t>
            </w:r>
            <w:r w:rsidR="008A1CFE">
              <w:rPr>
                <w:b/>
                <w:sz w:val="28"/>
                <w:lang w:val="ru-RU" w:eastAsia="en-GB"/>
              </w:rPr>
              <w:t>мероприятия</w:t>
            </w:r>
            <w:r w:rsidR="00404D81">
              <w:rPr>
                <w:b/>
                <w:sz w:val="28"/>
                <w:lang w:val="ru-RU" w:eastAsia="en-GB"/>
              </w:rPr>
              <w:t xml:space="preserve"> «</w:t>
            </w:r>
            <w:r w:rsidR="00317C28" w:rsidRPr="00317C28">
              <w:rPr>
                <w:b/>
                <w:sz w:val="28"/>
                <w:lang w:val="ru-RU" w:eastAsia="en-GB"/>
              </w:rPr>
              <w:t>Розыгрыш Volvo XC40</w:t>
            </w:r>
            <w:r w:rsidR="00404D81">
              <w:rPr>
                <w:b/>
                <w:sz w:val="28"/>
                <w:lang w:val="ru-RU" w:eastAsia="en-GB"/>
              </w:rPr>
              <w:t>»</w:t>
            </w:r>
          </w:p>
          <w:p w14:paraId="7767D32A" w14:textId="77777777" w:rsidR="00984626" w:rsidRPr="00B33E2F" w:rsidRDefault="004818C2" w:rsidP="00B63E64">
            <w:pPr>
              <w:tabs>
                <w:tab w:val="left" w:pos="630"/>
              </w:tabs>
              <w:jc w:val="center"/>
              <w:rPr>
                <w:lang w:val="ru-RU" w:eastAsia="en-GB"/>
              </w:rPr>
            </w:pPr>
            <w:r w:rsidRPr="00B33E2F">
              <w:rPr>
                <w:sz w:val="28"/>
                <w:lang w:val="ru-RU" w:eastAsia="ru-RU"/>
              </w:rPr>
              <w:t>(далее – «Правила»)</w:t>
            </w:r>
          </w:p>
        </w:tc>
      </w:tr>
      <w:tr w:rsidR="004818C2" w:rsidRPr="00311F42" w14:paraId="5CAB8F38" w14:textId="77777777" w:rsidTr="00317C28">
        <w:trPr>
          <w:trHeight w:val="4526"/>
        </w:trPr>
        <w:tc>
          <w:tcPr>
            <w:tcW w:w="10065" w:type="dxa"/>
          </w:tcPr>
          <w:p w14:paraId="1FBA0B35" w14:textId="5FF6741B" w:rsidR="004818C2" w:rsidRPr="00B33E2F" w:rsidRDefault="004818C2" w:rsidP="00F3587F">
            <w:pPr>
              <w:tabs>
                <w:tab w:val="left" w:pos="630"/>
              </w:tabs>
              <w:jc w:val="both"/>
              <w:rPr>
                <w:lang w:val="ru-RU" w:eastAsia="ru-RU"/>
              </w:rPr>
            </w:pPr>
          </w:p>
          <w:p w14:paraId="5B2E547C" w14:textId="12845556" w:rsidR="00DA449A" w:rsidRPr="00B33E2F" w:rsidRDefault="00DA449A" w:rsidP="00DA449A">
            <w:pPr>
              <w:pStyle w:val="ad"/>
              <w:numPr>
                <w:ilvl w:val="0"/>
                <w:numId w:val="2"/>
              </w:numPr>
              <w:tabs>
                <w:tab w:val="left" w:pos="630"/>
                <w:tab w:val="num" w:pos="907"/>
                <w:tab w:val="left" w:pos="6120"/>
              </w:tabs>
              <w:ind w:left="0" w:firstLine="0"/>
              <w:jc w:val="both"/>
              <w:rPr>
                <w:b/>
                <w:lang w:val="ru-RU" w:eastAsia="ru-RU"/>
              </w:rPr>
            </w:pPr>
            <w:r w:rsidRPr="00B33E2F">
              <w:rPr>
                <w:b/>
                <w:lang w:val="ru-RU" w:eastAsia="ru-RU"/>
              </w:rPr>
              <w:t>Общие положения.</w:t>
            </w:r>
            <w:r w:rsidR="00317C28">
              <w:rPr>
                <w:b/>
                <w:lang w:val="ru-RU" w:eastAsia="ru-RU"/>
              </w:rPr>
              <w:t xml:space="preserve"> </w:t>
            </w:r>
          </w:p>
          <w:p w14:paraId="1B6BEFBE" w14:textId="168F4CDC" w:rsidR="00DA449A" w:rsidRPr="00B33E2F" w:rsidRDefault="00DA449A" w:rsidP="00317C28">
            <w:pPr>
              <w:pStyle w:val="ad"/>
              <w:numPr>
                <w:ilvl w:val="1"/>
                <w:numId w:val="2"/>
              </w:numPr>
              <w:jc w:val="both"/>
              <w:rPr>
                <w:lang w:val="ru-RU"/>
              </w:rPr>
            </w:pPr>
            <w:r w:rsidRPr="00B33E2F">
              <w:rPr>
                <w:lang w:val="ru-RU" w:eastAsia="ru-RU"/>
              </w:rPr>
              <w:t xml:space="preserve">Наименование </w:t>
            </w:r>
            <w:r w:rsidR="008A1CFE">
              <w:rPr>
                <w:lang w:val="ru-RU" w:eastAsia="ru-RU"/>
              </w:rPr>
              <w:t>мероприятия</w:t>
            </w:r>
            <w:r w:rsidRPr="00B33E2F">
              <w:rPr>
                <w:lang w:val="ru-RU" w:eastAsia="ru-RU"/>
              </w:rPr>
              <w:t xml:space="preserve">: </w:t>
            </w:r>
            <w:r w:rsidRPr="005B3C03">
              <w:rPr>
                <w:b/>
                <w:lang w:val="ru-RU" w:eastAsia="ru-RU"/>
              </w:rPr>
              <w:t>«</w:t>
            </w:r>
            <w:r w:rsidR="00317C28" w:rsidRPr="00317C28">
              <w:rPr>
                <w:b/>
                <w:lang w:val="ru-RU"/>
              </w:rPr>
              <w:t>Розыгрыш Volvo XC40</w:t>
            </w:r>
            <w:r w:rsidRPr="005B3C03">
              <w:rPr>
                <w:b/>
                <w:lang w:val="ru-RU" w:eastAsia="ru-RU"/>
              </w:rPr>
              <w:t>»</w:t>
            </w:r>
            <w:r w:rsidRPr="00B33E2F">
              <w:rPr>
                <w:lang w:val="ru-RU" w:eastAsia="ru-RU"/>
              </w:rPr>
              <w:t xml:space="preserve"> (далее по тексту настоящих Правил - «Акция») проводится </w:t>
            </w:r>
            <w:r w:rsidR="006513F6" w:rsidRPr="0064659F">
              <w:rPr>
                <w:b/>
                <w:lang w:val="ru-RU"/>
              </w:rPr>
              <w:t>ООО</w:t>
            </w:r>
            <w:r w:rsidR="006513F6" w:rsidRPr="006513F6">
              <w:rPr>
                <w:b/>
                <w:lang w:val="ru-RU"/>
              </w:rPr>
              <w:t xml:space="preserve"> «</w:t>
            </w:r>
            <w:r w:rsidR="006F0DCF">
              <w:rPr>
                <w:b/>
                <w:lang w:val="ru-RU"/>
              </w:rPr>
              <w:t>ДАТ Р</w:t>
            </w:r>
            <w:r w:rsidR="006513F6" w:rsidRPr="006513F6">
              <w:rPr>
                <w:b/>
                <w:lang w:val="ru-RU"/>
              </w:rPr>
              <w:t xml:space="preserve">» </w:t>
            </w:r>
            <w:r w:rsidRPr="00B33E2F">
              <w:rPr>
                <w:lang w:val="ru-RU" w:eastAsia="ru-RU"/>
              </w:rPr>
              <w:t>(далее по тексту нас</w:t>
            </w:r>
            <w:r w:rsidR="006513F6">
              <w:rPr>
                <w:lang w:val="ru-RU" w:eastAsia="ru-RU"/>
              </w:rPr>
              <w:t>тоящих Правил – «Организатор»</w:t>
            </w:r>
            <w:r w:rsidR="006F0DCF">
              <w:rPr>
                <w:lang w:val="ru-RU" w:eastAsia="ru-RU"/>
              </w:rPr>
              <w:t>,</w:t>
            </w:r>
            <w:r w:rsidR="00250D34">
              <w:rPr>
                <w:lang w:val="ru-RU" w:eastAsia="ru-RU"/>
              </w:rPr>
              <w:t xml:space="preserve"> </w:t>
            </w:r>
            <w:r w:rsidR="006F0DCF">
              <w:rPr>
                <w:lang w:val="ru-RU" w:eastAsia="ru-RU"/>
              </w:rPr>
              <w:t>«Оператор»).)</w:t>
            </w:r>
          </w:p>
          <w:p w14:paraId="16D90592" w14:textId="59AA3A2C" w:rsidR="00DA449A" w:rsidRPr="005B3C03" w:rsidRDefault="00DA449A" w:rsidP="00383002">
            <w:pPr>
              <w:ind w:left="60"/>
              <w:jc w:val="both"/>
              <w:rPr>
                <w:rFonts w:eastAsiaTheme="minorEastAsia"/>
                <w:noProof/>
                <w:color w:val="000000" w:themeColor="text1"/>
                <w:lang w:val="ru-RU" w:eastAsia="en-GB"/>
              </w:rPr>
            </w:pPr>
            <w:r w:rsidRPr="005B3C03">
              <w:rPr>
                <w:rFonts w:eastAsiaTheme="minorEastAsia"/>
                <w:noProof/>
                <w:color w:val="000000" w:themeColor="text1"/>
                <w:lang w:val="ru-RU" w:eastAsia="en-GB"/>
              </w:rPr>
              <w:t>Акция направлена на стимулирование к реализации всего ассортимента товаров</w:t>
            </w:r>
            <w:r w:rsidR="006F0DCF">
              <w:rPr>
                <w:rFonts w:eastAsiaTheme="minorEastAsia"/>
                <w:noProof/>
                <w:color w:val="000000" w:themeColor="text1"/>
                <w:lang w:val="ru-RU" w:eastAsia="en-GB"/>
              </w:rPr>
              <w:t xml:space="preserve"> и услуг </w:t>
            </w:r>
            <w:r w:rsidRPr="005B3C03">
              <w:rPr>
                <w:rFonts w:eastAsiaTheme="minorEastAsia"/>
                <w:noProof/>
                <w:color w:val="000000" w:themeColor="text1"/>
                <w:lang w:val="ru-RU" w:eastAsia="en-GB"/>
              </w:rPr>
              <w:t xml:space="preserve"> </w:t>
            </w:r>
            <w:r w:rsidR="00B3397F">
              <w:rPr>
                <w:rFonts w:eastAsiaTheme="minorEastAsia"/>
                <w:noProof/>
                <w:color w:val="000000" w:themeColor="text1"/>
                <w:lang w:val="ru-RU" w:eastAsia="en-GB"/>
              </w:rPr>
              <w:t xml:space="preserve"> </w:t>
            </w:r>
            <w:r w:rsidR="00B3397F" w:rsidRPr="00B3397F">
              <w:rPr>
                <w:rFonts w:eastAsiaTheme="minorEastAsia"/>
                <w:noProof/>
                <w:color w:val="000000" w:themeColor="text1"/>
                <w:lang w:val="ru-RU" w:eastAsia="en-GB"/>
              </w:rPr>
              <w:t>автосалон</w:t>
            </w:r>
            <w:r w:rsidR="00B3397F">
              <w:rPr>
                <w:rFonts w:eastAsiaTheme="minorEastAsia"/>
                <w:noProof/>
                <w:color w:val="000000" w:themeColor="text1"/>
                <w:lang w:val="ru-RU" w:eastAsia="en-GB"/>
              </w:rPr>
              <w:t>а</w:t>
            </w:r>
            <w:r w:rsidR="00B3397F" w:rsidRPr="00B3397F">
              <w:rPr>
                <w:rFonts w:eastAsiaTheme="minorEastAsia"/>
                <w:noProof/>
                <w:color w:val="000000" w:themeColor="text1"/>
                <w:lang w:val="ru-RU" w:eastAsia="en-GB"/>
              </w:rPr>
              <w:t xml:space="preserve"> </w:t>
            </w:r>
            <w:r w:rsidR="00250D34">
              <w:rPr>
                <w:rFonts w:eastAsiaTheme="minorEastAsia"/>
                <w:noProof/>
                <w:color w:val="000000" w:themeColor="text1"/>
                <w:lang w:val="ru-RU" w:eastAsia="en-GB"/>
              </w:rPr>
              <w:t>«</w:t>
            </w:r>
            <w:r w:rsidR="00250D34" w:rsidRPr="00B3397F">
              <w:rPr>
                <w:rFonts w:eastAsiaTheme="minorEastAsia"/>
                <w:noProof/>
                <w:color w:val="000000" w:themeColor="text1"/>
                <w:lang w:val="ru-RU" w:eastAsia="en-GB"/>
              </w:rPr>
              <w:t>VOLVO CAR ГОРКИ</w:t>
            </w:r>
            <w:r w:rsidR="00250D34">
              <w:rPr>
                <w:rFonts w:eastAsiaTheme="minorEastAsia"/>
                <w:noProof/>
                <w:color w:val="000000" w:themeColor="text1"/>
                <w:lang w:val="ru-RU" w:eastAsia="en-GB"/>
              </w:rPr>
              <w:t>» (ООО «ДАТ Р») и  ресторана «</w:t>
            </w:r>
            <w:r w:rsidR="00B15E9D">
              <w:rPr>
                <w:rFonts w:eastAsiaTheme="minorEastAsia"/>
                <w:noProof/>
                <w:color w:val="000000" w:themeColor="text1"/>
                <w:lang w:eastAsia="en-GB"/>
              </w:rPr>
              <w:t>LETO</w:t>
            </w:r>
            <w:r w:rsidR="00250D34">
              <w:rPr>
                <w:rFonts w:eastAsiaTheme="minorEastAsia"/>
                <w:noProof/>
                <w:color w:val="000000" w:themeColor="text1"/>
                <w:lang w:val="ru-RU" w:eastAsia="en-GB"/>
              </w:rPr>
              <w:t>» (ООО «ЛЕТО»)</w:t>
            </w:r>
            <w:r w:rsidRPr="00B33E2F">
              <w:rPr>
                <w:rFonts w:eastAsiaTheme="minorEastAsia"/>
                <w:noProof/>
                <w:color w:val="000000" w:themeColor="text1"/>
                <w:lang w:val="ru-RU" w:eastAsia="en-GB"/>
              </w:rPr>
              <w:t xml:space="preserve">. Акция не преследует цели получения прибыли, либо иного дохода. Плата за участие в Акции не взимается. Акция проводится без использования специального лотерейного оборудования, не является лотереей или иной, основанной на риске </w:t>
            </w:r>
            <w:r w:rsidRPr="005B3C03">
              <w:rPr>
                <w:rFonts w:eastAsiaTheme="minorEastAsia"/>
                <w:noProof/>
                <w:color w:val="000000" w:themeColor="text1"/>
                <w:lang w:val="ru-RU" w:eastAsia="en-GB"/>
              </w:rPr>
              <w:t>игрой.</w:t>
            </w:r>
          </w:p>
          <w:p w14:paraId="1EB778B3" w14:textId="569BB08C" w:rsidR="00DA449A" w:rsidRPr="005B3C03" w:rsidRDefault="00DA449A" w:rsidP="00B3397F">
            <w:pPr>
              <w:pStyle w:val="ad"/>
              <w:numPr>
                <w:ilvl w:val="1"/>
                <w:numId w:val="2"/>
              </w:numPr>
              <w:tabs>
                <w:tab w:val="left" w:pos="630"/>
                <w:tab w:val="left" w:pos="6120"/>
              </w:tabs>
              <w:jc w:val="both"/>
              <w:rPr>
                <w:lang w:val="ru-RU" w:eastAsia="ru-RU"/>
              </w:rPr>
            </w:pPr>
            <w:r w:rsidRPr="005B3C03">
              <w:rPr>
                <w:iCs/>
                <w:shd w:val="clear" w:color="auto" w:fill="FFFFFF"/>
                <w:lang w:val="ru-RU"/>
              </w:rPr>
              <w:t xml:space="preserve">Территория проведения Акции: </w:t>
            </w:r>
            <w:r w:rsidRPr="005B3C03">
              <w:rPr>
                <w:lang w:val="ru-RU" w:eastAsia="ru-RU"/>
              </w:rPr>
              <w:t xml:space="preserve">Акция проводится в </w:t>
            </w:r>
            <w:r w:rsidR="00250D34">
              <w:rPr>
                <w:lang w:val="ru-RU" w:eastAsia="ru-RU"/>
              </w:rPr>
              <w:t>ресторане «</w:t>
            </w:r>
            <w:r w:rsidR="00B15E9D">
              <w:rPr>
                <w:rFonts w:eastAsiaTheme="minorEastAsia"/>
                <w:noProof/>
                <w:color w:val="000000" w:themeColor="text1"/>
                <w:lang w:eastAsia="en-GB"/>
              </w:rPr>
              <w:t>LETO</w:t>
            </w:r>
            <w:r w:rsidR="00250D34">
              <w:rPr>
                <w:lang w:val="ru-RU" w:eastAsia="ru-RU"/>
              </w:rPr>
              <w:t>»</w:t>
            </w:r>
            <w:r w:rsidRPr="005B3C03">
              <w:rPr>
                <w:lang w:val="ru-RU" w:eastAsia="ru-RU"/>
              </w:rPr>
              <w:t>, рас</w:t>
            </w:r>
            <w:r w:rsidR="00FC5185">
              <w:rPr>
                <w:lang w:val="ru-RU" w:eastAsia="ru-RU"/>
              </w:rPr>
              <w:t>положенно</w:t>
            </w:r>
            <w:r w:rsidR="00984918">
              <w:rPr>
                <w:lang w:val="ru-RU" w:eastAsia="ru-RU"/>
              </w:rPr>
              <w:t>м</w:t>
            </w:r>
            <w:r w:rsidR="00FC5185">
              <w:rPr>
                <w:lang w:val="ru-RU" w:eastAsia="ru-RU"/>
              </w:rPr>
              <w:t xml:space="preserve"> по адресу: г. </w:t>
            </w:r>
            <w:r w:rsidR="00F3112E">
              <w:rPr>
                <w:lang w:val="ru-RU" w:eastAsia="ru-RU"/>
              </w:rPr>
              <w:t>Казань</w:t>
            </w:r>
            <w:r w:rsidRPr="005B3C03">
              <w:rPr>
                <w:lang w:val="ru-RU" w:eastAsia="ru-RU"/>
              </w:rPr>
              <w:t>,</w:t>
            </w:r>
            <w:r w:rsidR="000229A4">
              <w:rPr>
                <w:lang w:val="ru-RU" w:eastAsia="ru-RU"/>
              </w:rPr>
              <w:t xml:space="preserve"> </w:t>
            </w:r>
            <w:r w:rsidR="00B15E9D" w:rsidRPr="00B15E9D">
              <w:rPr>
                <w:lang w:val="ru-RU" w:eastAsia="ru-RU"/>
              </w:rPr>
              <w:t>ул. Н. Ершова, д. 5, пом.9</w:t>
            </w:r>
            <w:r w:rsidRPr="005B3C03">
              <w:rPr>
                <w:lang w:val="ru-RU" w:eastAsia="ru-RU"/>
              </w:rPr>
              <w:t xml:space="preserve">, </w:t>
            </w:r>
            <w:r w:rsidR="00B3397F">
              <w:rPr>
                <w:lang w:val="ru-RU" w:eastAsia="ru-RU"/>
              </w:rPr>
              <w:t xml:space="preserve">а также в </w:t>
            </w:r>
            <w:r w:rsidR="00B3397F" w:rsidRPr="00B3397F">
              <w:rPr>
                <w:lang w:val="ru-RU" w:eastAsia="ru-RU"/>
              </w:rPr>
              <w:t>автосалон</w:t>
            </w:r>
            <w:r w:rsidR="00B3397F">
              <w:rPr>
                <w:lang w:val="ru-RU" w:eastAsia="ru-RU"/>
              </w:rPr>
              <w:t>е</w:t>
            </w:r>
            <w:r w:rsidR="00B3397F" w:rsidRPr="00B3397F">
              <w:rPr>
                <w:lang w:val="ru-RU" w:eastAsia="ru-RU"/>
              </w:rPr>
              <w:t xml:space="preserve"> </w:t>
            </w:r>
            <w:r w:rsidR="00B15E9D">
              <w:rPr>
                <w:lang w:val="ru-RU" w:eastAsia="ru-RU"/>
              </w:rPr>
              <w:t>«</w:t>
            </w:r>
            <w:r w:rsidR="00B3397F" w:rsidRPr="00B3397F">
              <w:rPr>
                <w:lang w:val="ru-RU" w:eastAsia="ru-RU"/>
              </w:rPr>
              <w:t>Volvo Car Горки</w:t>
            </w:r>
            <w:r w:rsidR="00B15E9D">
              <w:rPr>
                <w:lang w:val="ru-RU" w:eastAsia="ru-RU"/>
              </w:rPr>
              <w:t>»</w:t>
            </w:r>
            <w:r w:rsidR="00B3397F">
              <w:rPr>
                <w:lang w:val="ru-RU" w:eastAsia="ru-RU"/>
              </w:rPr>
              <w:t>, расположенно</w:t>
            </w:r>
            <w:r w:rsidR="003D0876">
              <w:rPr>
                <w:lang w:val="ru-RU" w:eastAsia="ru-RU"/>
              </w:rPr>
              <w:t>м</w:t>
            </w:r>
            <w:r w:rsidR="00B3397F">
              <w:rPr>
                <w:lang w:val="ru-RU" w:eastAsia="ru-RU"/>
              </w:rPr>
              <w:t xml:space="preserve"> по адресу: </w:t>
            </w:r>
            <w:r w:rsidR="00B3397F" w:rsidRPr="00B3397F">
              <w:rPr>
                <w:lang w:val="ru-RU" w:eastAsia="ru-RU"/>
              </w:rPr>
              <w:t>г. Казань,ул. Родины д.1В</w:t>
            </w:r>
            <w:r w:rsidRPr="005B3C03">
              <w:rPr>
                <w:lang w:val="ru-RU" w:eastAsia="ru-RU"/>
              </w:rPr>
              <w:t xml:space="preserve">. </w:t>
            </w:r>
          </w:p>
          <w:p w14:paraId="7F9E2984" w14:textId="77777777" w:rsidR="00DA449A" w:rsidRPr="00B33E2F" w:rsidRDefault="00DA449A" w:rsidP="00DA449A">
            <w:pPr>
              <w:tabs>
                <w:tab w:val="left" w:pos="630"/>
                <w:tab w:val="num" w:pos="907"/>
                <w:tab w:val="left" w:pos="6120"/>
              </w:tabs>
              <w:jc w:val="both"/>
              <w:rPr>
                <w:lang w:val="ru-RU" w:eastAsia="ru-RU"/>
              </w:rPr>
            </w:pPr>
          </w:p>
          <w:p w14:paraId="71AB9986" w14:textId="450E5B95" w:rsidR="00DA449A" w:rsidRDefault="00DA449A" w:rsidP="00DA449A">
            <w:pPr>
              <w:pStyle w:val="ad"/>
              <w:numPr>
                <w:ilvl w:val="0"/>
                <w:numId w:val="2"/>
              </w:numPr>
              <w:tabs>
                <w:tab w:val="left" w:pos="630"/>
                <w:tab w:val="num" w:pos="907"/>
                <w:tab w:val="left" w:pos="6120"/>
              </w:tabs>
              <w:ind w:left="0" w:firstLine="0"/>
              <w:jc w:val="both"/>
              <w:rPr>
                <w:b/>
                <w:lang w:val="ru-RU" w:eastAsia="ru-RU"/>
              </w:rPr>
            </w:pPr>
            <w:r w:rsidRPr="00B33E2F">
              <w:rPr>
                <w:b/>
                <w:lang w:val="ru-RU" w:eastAsia="ru-RU"/>
              </w:rPr>
              <w:t>Сведения об организаторе</w:t>
            </w:r>
            <w:r w:rsidR="00250D34">
              <w:rPr>
                <w:b/>
                <w:lang w:val="ru-RU" w:eastAsia="ru-RU"/>
              </w:rPr>
              <w:t xml:space="preserve"> и операторе</w:t>
            </w:r>
            <w:r w:rsidRPr="00B33E2F">
              <w:rPr>
                <w:b/>
                <w:lang w:val="ru-RU" w:eastAsia="ru-RU"/>
              </w:rPr>
              <w:t xml:space="preserve"> Акции:</w:t>
            </w:r>
          </w:p>
          <w:p w14:paraId="0ED8D809" w14:textId="416F8863" w:rsidR="006513F6" w:rsidRPr="006513F6" w:rsidRDefault="00984918" w:rsidP="00250D34">
            <w:pPr>
              <w:pStyle w:val="aff1"/>
              <w:tabs>
                <w:tab w:val="clear" w:pos="907"/>
                <w:tab w:val="clear" w:pos="1644"/>
              </w:tabs>
              <w:spacing w:before="0"/>
              <w:ind w:left="360"/>
              <w:rPr>
                <w:rFonts w:ascii="Times New Roman" w:hAnsi="Times New Roman" w:cs="Times New Roman"/>
                <w:sz w:val="24"/>
                <w:szCs w:val="24"/>
                <w:lang w:val="ru-RU" w:eastAsia="zh-CN"/>
              </w:rPr>
            </w:pPr>
            <w:r w:rsidRPr="00984918">
              <w:rPr>
                <w:rFonts w:ascii="Times New Roman" w:hAnsi="Times New Roman" w:cs="Times New Roman"/>
                <w:sz w:val="24"/>
                <w:szCs w:val="24"/>
                <w:lang w:val="ru-RU" w:eastAsia="zh-CN"/>
              </w:rPr>
              <w:t xml:space="preserve">Общество с ограниченной ответственностью </w:t>
            </w:r>
            <w:r w:rsidR="006513F6" w:rsidRPr="006513F6">
              <w:rPr>
                <w:rFonts w:ascii="Times New Roman" w:hAnsi="Times New Roman" w:cs="Times New Roman"/>
                <w:sz w:val="24"/>
                <w:szCs w:val="24"/>
                <w:lang w:val="ru-RU" w:eastAsia="zh-CN"/>
              </w:rPr>
              <w:t>«</w:t>
            </w:r>
            <w:r w:rsidR="00250D34">
              <w:rPr>
                <w:rFonts w:ascii="Times New Roman" w:hAnsi="Times New Roman" w:cs="Times New Roman"/>
                <w:sz w:val="24"/>
                <w:szCs w:val="24"/>
                <w:lang w:val="ru-RU" w:eastAsia="zh-CN"/>
              </w:rPr>
              <w:t>ДАТ Р</w:t>
            </w:r>
            <w:r w:rsidR="006513F6" w:rsidRPr="006513F6">
              <w:rPr>
                <w:rFonts w:ascii="Times New Roman" w:hAnsi="Times New Roman" w:cs="Times New Roman"/>
                <w:sz w:val="24"/>
                <w:szCs w:val="24"/>
                <w:lang w:val="ru-RU" w:eastAsia="zh-CN"/>
              </w:rPr>
              <w:t>»</w:t>
            </w:r>
          </w:p>
          <w:p w14:paraId="2FE493CF" w14:textId="747E1503" w:rsidR="006513F6" w:rsidRPr="006513F6" w:rsidRDefault="006513F6" w:rsidP="00250D34">
            <w:pPr>
              <w:pStyle w:val="aff1"/>
              <w:tabs>
                <w:tab w:val="clear" w:pos="907"/>
                <w:tab w:val="clear" w:pos="1644"/>
              </w:tabs>
              <w:spacing w:before="0"/>
              <w:ind w:left="360"/>
              <w:rPr>
                <w:rFonts w:ascii="Times New Roman" w:hAnsi="Times New Roman" w:cs="Times New Roman"/>
                <w:sz w:val="24"/>
                <w:szCs w:val="24"/>
                <w:lang w:val="ru-RU" w:eastAsia="zh-CN"/>
              </w:rPr>
            </w:pPr>
            <w:r w:rsidRPr="006513F6">
              <w:rPr>
                <w:rFonts w:ascii="Times New Roman" w:hAnsi="Times New Roman" w:cs="Times New Roman"/>
                <w:sz w:val="24"/>
                <w:szCs w:val="24"/>
                <w:lang w:val="ru-RU" w:eastAsia="zh-CN"/>
              </w:rPr>
              <w:t xml:space="preserve">Фактический адрес: </w:t>
            </w:r>
            <w:r w:rsidR="00250D34">
              <w:rPr>
                <w:rFonts w:ascii="Times New Roman" w:hAnsi="Times New Roman" w:cs="Times New Roman"/>
                <w:sz w:val="24"/>
                <w:szCs w:val="24"/>
                <w:lang w:val="ru-RU" w:eastAsia="zh-CN"/>
              </w:rPr>
              <w:t>420087</w:t>
            </w:r>
            <w:r w:rsidRPr="006513F6">
              <w:rPr>
                <w:rFonts w:ascii="Times New Roman" w:hAnsi="Times New Roman" w:cs="Times New Roman"/>
                <w:sz w:val="24"/>
                <w:szCs w:val="24"/>
                <w:lang w:val="ru-RU" w:eastAsia="zh-CN"/>
              </w:rPr>
              <w:t xml:space="preserve">, </w:t>
            </w:r>
            <w:r w:rsidR="00250D34">
              <w:rPr>
                <w:rFonts w:ascii="Times New Roman" w:hAnsi="Times New Roman" w:cs="Times New Roman"/>
                <w:sz w:val="24"/>
                <w:szCs w:val="24"/>
                <w:lang w:val="ru-RU" w:eastAsia="zh-CN"/>
              </w:rPr>
              <w:t>Республика Татарстан</w:t>
            </w:r>
            <w:r w:rsidRPr="006513F6">
              <w:rPr>
                <w:rFonts w:ascii="Times New Roman" w:hAnsi="Times New Roman" w:cs="Times New Roman"/>
                <w:sz w:val="24"/>
                <w:szCs w:val="24"/>
                <w:lang w:val="ru-RU" w:eastAsia="zh-CN"/>
              </w:rPr>
              <w:t>, г.</w:t>
            </w:r>
            <w:r w:rsidR="00250D34">
              <w:rPr>
                <w:rFonts w:ascii="Times New Roman" w:hAnsi="Times New Roman" w:cs="Times New Roman"/>
                <w:sz w:val="24"/>
                <w:szCs w:val="24"/>
                <w:lang w:val="ru-RU" w:eastAsia="zh-CN"/>
              </w:rPr>
              <w:t>Казань</w:t>
            </w:r>
            <w:r w:rsidRPr="006513F6">
              <w:rPr>
                <w:rFonts w:ascii="Times New Roman" w:hAnsi="Times New Roman" w:cs="Times New Roman"/>
                <w:sz w:val="24"/>
                <w:szCs w:val="24"/>
                <w:lang w:val="ru-RU" w:eastAsia="zh-CN"/>
              </w:rPr>
              <w:t>, ул.</w:t>
            </w:r>
            <w:r w:rsidR="00250D34">
              <w:rPr>
                <w:rFonts w:ascii="Times New Roman" w:hAnsi="Times New Roman" w:cs="Times New Roman"/>
                <w:sz w:val="24"/>
                <w:szCs w:val="24"/>
                <w:lang w:val="ru-RU" w:eastAsia="zh-CN"/>
              </w:rPr>
              <w:t>Родины</w:t>
            </w:r>
            <w:r w:rsidRPr="006513F6">
              <w:rPr>
                <w:rFonts w:ascii="Times New Roman" w:hAnsi="Times New Roman" w:cs="Times New Roman"/>
                <w:sz w:val="24"/>
                <w:szCs w:val="24"/>
                <w:lang w:val="ru-RU" w:eastAsia="zh-CN"/>
              </w:rPr>
              <w:t xml:space="preserve">, </w:t>
            </w:r>
            <w:r w:rsidR="00250D34">
              <w:rPr>
                <w:rFonts w:ascii="Times New Roman" w:hAnsi="Times New Roman" w:cs="Times New Roman"/>
                <w:sz w:val="24"/>
                <w:szCs w:val="24"/>
                <w:lang w:val="ru-RU" w:eastAsia="zh-CN"/>
              </w:rPr>
              <w:t>литер Л</w:t>
            </w:r>
            <w:r w:rsidRPr="006513F6">
              <w:rPr>
                <w:rFonts w:ascii="Times New Roman" w:hAnsi="Times New Roman" w:cs="Times New Roman"/>
                <w:sz w:val="24"/>
                <w:szCs w:val="24"/>
                <w:lang w:val="ru-RU" w:eastAsia="zh-CN"/>
              </w:rPr>
              <w:t xml:space="preserve">, </w:t>
            </w:r>
            <w:r w:rsidR="00250D34">
              <w:rPr>
                <w:rFonts w:ascii="Times New Roman" w:hAnsi="Times New Roman" w:cs="Times New Roman"/>
                <w:sz w:val="24"/>
                <w:szCs w:val="24"/>
                <w:lang w:val="ru-RU" w:eastAsia="zh-CN"/>
              </w:rPr>
              <w:t>пом.1,2</w:t>
            </w:r>
          </w:p>
          <w:p w14:paraId="7287211D" w14:textId="77777777" w:rsidR="00250D34" w:rsidRPr="006513F6" w:rsidRDefault="006513F6" w:rsidP="00250D34">
            <w:pPr>
              <w:pStyle w:val="aff1"/>
              <w:tabs>
                <w:tab w:val="clear" w:pos="907"/>
                <w:tab w:val="clear" w:pos="1644"/>
              </w:tabs>
              <w:spacing w:before="0"/>
              <w:ind w:left="360"/>
              <w:rPr>
                <w:rFonts w:ascii="Times New Roman" w:hAnsi="Times New Roman" w:cs="Times New Roman"/>
                <w:sz w:val="24"/>
                <w:szCs w:val="24"/>
                <w:lang w:val="ru-RU" w:eastAsia="zh-CN"/>
              </w:rPr>
            </w:pPr>
            <w:r w:rsidRPr="006513F6">
              <w:rPr>
                <w:rFonts w:ascii="Times New Roman" w:hAnsi="Times New Roman" w:cs="Times New Roman"/>
                <w:sz w:val="24"/>
                <w:szCs w:val="24"/>
                <w:lang w:val="ru-RU" w:eastAsia="zh-CN"/>
              </w:rPr>
              <w:t xml:space="preserve">Почтовый адрес: </w:t>
            </w:r>
            <w:r w:rsidR="00250D34">
              <w:rPr>
                <w:rFonts w:ascii="Times New Roman" w:hAnsi="Times New Roman" w:cs="Times New Roman"/>
                <w:sz w:val="24"/>
                <w:szCs w:val="24"/>
                <w:lang w:val="ru-RU" w:eastAsia="zh-CN"/>
              </w:rPr>
              <w:t>420087</w:t>
            </w:r>
            <w:r w:rsidR="00250D34" w:rsidRPr="006513F6">
              <w:rPr>
                <w:rFonts w:ascii="Times New Roman" w:hAnsi="Times New Roman" w:cs="Times New Roman"/>
                <w:sz w:val="24"/>
                <w:szCs w:val="24"/>
                <w:lang w:val="ru-RU" w:eastAsia="zh-CN"/>
              </w:rPr>
              <w:t xml:space="preserve">, </w:t>
            </w:r>
            <w:r w:rsidR="00250D34">
              <w:rPr>
                <w:rFonts w:ascii="Times New Roman" w:hAnsi="Times New Roman" w:cs="Times New Roman"/>
                <w:sz w:val="24"/>
                <w:szCs w:val="24"/>
                <w:lang w:val="ru-RU" w:eastAsia="zh-CN"/>
              </w:rPr>
              <w:t>Республика Татарстан</w:t>
            </w:r>
            <w:r w:rsidR="00250D34" w:rsidRPr="006513F6">
              <w:rPr>
                <w:rFonts w:ascii="Times New Roman" w:hAnsi="Times New Roman" w:cs="Times New Roman"/>
                <w:sz w:val="24"/>
                <w:szCs w:val="24"/>
                <w:lang w:val="ru-RU" w:eastAsia="zh-CN"/>
              </w:rPr>
              <w:t>, г.</w:t>
            </w:r>
            <w:r w:rsidR="00250D34">
              <w:rPr>
                <w:rFonts w:ascii="Times New Roman" w:hAnsi="Times New Roman" w:cs="Times New Roman"/>
                <w:sz w:val="24"/>
                <w:szCs w:val="24"/>
                <w:lang w:val="ru-RU" w:eastAsia="zh-CN"/>
              </w:rPr>
              <w:t>Казань</w:t>
            </w:r>
            <w:r w:rsidR="00250D34" w:rsidRPr="006513F6">
              <w:rPr>
                <w:rFonts w:ascii="Times New Roman" w:hAnsi="Times New Roman" w:cs="Times New Roman"/>
                <w:sz w:val="24"/>
                <w:szCs w:val="24"/>
                <w:lang w:val="ru-RU" w:eastAsia="zh-CN"/>
              </w:rPr>
              <w:t>, ул.</w:t>
            </w:r>
            <w:r w:rsidR="00250D34">
              <w:rPr>
                <w:rFonts w:ascii="Times New Roman" w:hAnsi="Times New Roman" w:cs="Times New Roman"/>
                <w:sz w:val="24"/>
                <w:szCs w:val="24"/>
                <w:lang w:val="ru-RU" w:eastAsia="zh-CN"/>
              </w:rPr>
              <w:t>Родины</w:t>
            </w:r>
            <w:r w:rsidR="00250D34" w:rsidRPr="006513F6">
              <w:rPr>
                <w:rFonts w:ascii="Times New Roman" w:hAnsi="Times New Roman" w:cs="Times New Roman"/>
                <w:sz w:val="24"/>
                <w:szCs w:val="24"/>
                <w:lang w:val="ru-RU" w:eastAsia="zh-CN"/>
              </w:rPr>
              <w:t xml:space="preserve">, </w:t>
            </w:r>
            <w:r w:rsidR="00250D34">
              <w:rPr>
                <w:rFonts w:ascii="Times New Roman" w:hAnsi="Times New Roman" w:cs="Times New Roman"/>
                <w:sz w:val="24"/>
                <w:szCs w:val="24"/>
                <w:lang w:val="ru-RU" w:eastAsia="zh-CN"/>
              </w:rPr>
              <w:t>литер Л</w:t>
            </w:r>
            <w:r w:rsidR="00250D34" w:rsidRPr="006513F6">
              <w:rPr>
                <w:rFonts w:ascii="Times New Roman" w:hAnsi="Times New Roman" w:cs="Times New Roman"/>
                <w:sz w:val="24"/>
                <w:szCs w:val="24"/>
                <w:lang w:val="ru-RU" w:eastAsia="zh-CN"/>
              </w:rPr>
              <w:t xml:space="preserve">, </w:t>
            </w:r>
            <w:r w:rsidR="00250D34">
              <w:rPr>
                <w:rFonts w:ascii="Times New Roman" w:hAnsi="Times New Roman" w:cs="Times New Roman"/>
                <w:sz w:val="24"/>
                <w:szCs w:val="24"/>
                <w:lang w:val="ru-RU" w:eastAsia="zh-CN"/>
              </w:rPr>
              <w:t>пом.1,2</w:t>
            </w:r>
          </w:p>
          <w:p w14:paraId="7FCCC6A7" w14:textId="77777777" w:rsidR="00250D34" w:rsidRDefault="00250D34" w:rsidP="00250D34">
            <w:pPr>
              <w:pStyle w:val="ad"/>
              <w:tabs>
                <w:tab w:val="left" w:pos="630"/>
                <w:tab w:val="left" w:pos="6120"/>
              </w:tabs>
              <w:ind w:left="360"/>
              <w:jc w:val="both"/>
              <w:rPr>
                <w:lang w:val="ru-RU" w:eastAsia="ru-RU"/>
              </w:rPr>
            </w:pPr>
            <w:r>
              <w:rPr>
                <w:lang w:val="ru-RU" w:eastAsia="ru-RU"/>
              </w:rPr>
              <w:t xml:space="preserve">ИНН </w:t>
            </w:r>
            <w:r w:rsidRPr="00EE68DB">
              <w:rPr>
                <w:lang w:val="ru-RU" w:eastAsia="ru-RU"/>
              </w:rPr>
              <w:t>1660106816</w:t>
            </w:r>
            <w:r>
              <w:rPr>
                <w:lang w:val="ru-RU" w:eastAsia="ru-RU"/>
              </w:rPr>
              <w:t xml:space="preserve">, КПП </w:t>
            </w:r>
            <w:r w:rsidRPr="00EE68DB">
              <w:rPr>
                <w:lang w:val="ru-RU" w:eastAsia="ru-RU"/>
              </w:rPr>
              <w:t>166001001</w:t>
            </w:r>
            <w:r>
              <w:rPr>
                <w:lang w:val="ru-RU" w:eastAsia="ru-RU"/>
              </w:rPr>
              <w:t xml:space="preserve">, ОГРН </w:t>
            </w:r>
            <w:r w:rsidRPr="00EE68DB">
              <w:rPr>
                <w:lang w:val="ru-RU" w:eastAsia="ru-RU"/>
              </w:rPr>
              <w:t>1071690062608</w:t>
            </w:r>
          </w:p>
          <w:p w14:paraId="68689D00" w14:textId="77777777" w:rsidR="00DA449A" w:rsidRPr="00B33E2F" w:rsidRDefault="00DA449A" w:rsidP="00DA449A">
            <w:pPr>
              <w:rPr>
                <w:smallCaps/>
                <w:color w:val="000000"/>
                <w:sz w:val="18"/>
                <w:szCs w:val="18"/>
                <w:lang w:val="ru-RU"/>
              </w:rPr>
            </w:pPr>
          </w:p>
          <w:p w14:paraId="20C2658A" w14:textId="77777777" w:rsidR="00AB1AE9" w:rsidRDefault="00AB1AE9" w:rsidP="00DA449A">
            <w:pPr>
              <w:pStyle w:val="ad"/>
              <w:numPr>
                <w:ilvl w:val="0"/>
                <w:numId w:val="2"/>
              </w:numPr>
              <w:tabs>
                <w:tab w:val="left" w:pos="630"/>
                <w:tab w:val="left" w:pos="6120"/>
              </w:tabs>
              <w:ind w:left="0" w:firstLine="0"/>
              <w:jc w:val="both"/>
              <w:rPr>
                <w:b/>
                <w:lang w:val="ru-RU" w:eastAsia="ru-RU"/>
              </w:rPr>
            </w:pPr>
            <w:r>
              <w:rPr>
                <w:b/>
                <w:lang w:val="ru-RU" w:eastAsia="ru-RU"/>
              </w:rPr>
              <w:t>Сведения о партнере Акции:</w:t>
            </w:r>
          </w:p>
          <w:p w14:paraId="6187F736" w14:textId="003D7CCA" w:rsidR="00AB1AE9" w:rsidRDefault="00AB1AE9" w:rsidP="00AB1AE9">
            <w:pPr>
              <w:pStyle w:val="ad"/>
              <w:tabs>
                <w:tab w:val="left" w:pos="630"/>
                <w:tab w:val="left" w:pos="6120"/>
              </w:tabs>
              <w:ind w:left="0"/>
              <w:jc w:val="both"/>
              <w:rPr>
                <w:lang w:val="ru-RU" w:eastAsia="ru-RU"/>
              </w:rPr>
            </w:pPr>
            <w:r w:rsidRPr="00EE68DB">
              <w:rPr>
                <w:lang w:val="ru-RU" w:eastAsia="ru-RU"/>
              </w:rPr>
              <w:t>О</w:t>
            </w:r>
            <w:r>
              <w:rPr>
                <w:lang w:val="ru-RU" w:eastAsia="ru-RU"/>
              </w:rPr>
              <w:t>бщество</w:t>
            </w:r>
            <w:r w:rsidRPr="00EE68DB">
              <w:rPr>
                <w:lang w:val="ru-RU" w:eastAsia="ru-RU"/>
              </w:rPr>
              <w:t xml:space="preserve"> </w:t>
            </w:r>
            <w:r>
              <w:rPr>
                <w:lang w:val="ru-RU" w:eastAsia="ru-RU"/>
              </w:rPr>
              <w:t>с ограниченной ответственностью</w:t>
            </w:r>
            <w:r w:rsidRPr="00EE68DB">
              <w:rPr>
                <w:lang w:val="ru-RU" w:eastAsia="ru-RU"/>
              </w:rPr>
              <w:t xml:space="preserve"> "</w:t>
            </w:r>
            <w:r w:rsidR="00250D34">
              <w:rPr>
                <w:lang w:val="ru-RU" w:eastAsia="ru-RU"/>
              </w:rPr>
              <w:t>ЛЕТО</w:t>
            </w:r>
            <w:r w:rsidRPr="00EE68DB">
              <w:rPr>
                <w:lang w:val="ru-RU" w:eastAsia="ru-RU"/>
              </w:rPr>
              <w:t>"</w:t>
            </w:r>
          </w:p>
          <w:p w14:paraId="2ABEC4D3" w14:textId="0AB8C16E" w:rsidR="00AB1AE9" w:rsidRPr="00B15E9D" w:rsidRDefault="00AB1AE9" w:rsidP="00AB1AE9">
            <w:pPr>
              <w:pStyle w:val="ad"/>
              <w:tabs>
                <w:tab w:val="left" w:pos="630"/>
                <w:tab w:val="left" w:pos="6120"/>
              </w:tabs>
              <w:ind w:left="0"/>
              <w:jc w:val="both"/>
              <w:rPr>
                <w:lang w:val="ru-RU" w:eastAsia="ru-RU"/>
              </w:rPr>
            </w:pPr>
            <w:r w:rsidRPr="00B15E9D">
              <w:rPr>
                <w:lang w:val="ru-RU" w:eastAsia="ru-RU"/>
              </w:rPr>
              <w:t xml:space="preserve">ИНН </w:t>
            </w:r>
            <w:r w:rsidR="00B15E9D" w:rsidRPr="00B15E9D">
              <w:rPr>
                <w:lang w:val="ru-RU" w:eastAsia="ru-RU"/>
              </w:rPr>
              <w:t>1655386188</w:t>
            </w:r>
            <w:r w:rsidRPr="00B15E9D">
              <w:rPr>
                <w:lang w:val="ru-RU" w:eastAsia="ru-RU"/>
              </w:rPr>
              <w:t xml:space="preserve">, КПП </w:t>
            </w:r>
            <w:r w:rsidR="00B15E9D" w:rsidRPr="00B15E9D">
              <w:rPr>
                <w:lang w:val="ru-RU" w:eastAsia="ru-RU"/>
              </w:rPr>
              <w:t>165501001</w:t>
            </w:r>
            <w:r w:rsidRPr="00B15E9D">
              <w:rPr>
                <w:lang w:val="ru-RU" w:eastAsia="ru-RU"/>
              </w:rPr>
              <w:t xml:space="preserve">, ОГРН </w:t>
            </w:r>
            <w:r w:rsidR="00B15E9D" w:rsidRPr="00B15E9D">
              <w:rPr>
                <w:lang w:val="ru-RU" w:eastAsia="ru-RU"/>
              </w:rPr>
              <w:t>1171690041016</w:t>
            </w:r>
          </w:p>
          <w:p w14:paraId="2DF5F7B9" w14:textId="2078C827" w:rsidR="00AB1AE9" w:rsidRPr="00B15E9D" w:rsidRDefault="00AB1AE9" w:rsidP="00AB1AE9">
            <w:pPr>
              <w:pStyle w:val="ad"/>
              <w:tabs>
                <w:tab w:val="left" w:pos="630"/>
                <w:tab w:val="left" w:pos="6120"/>
              </w:tabs>
              <w:ind w:left="0"/>
              <w:jc w:val="both"/>
              <w:rPr>
                <w:lang w:val="ru-RU" w:eastAsia="ru-RU"/>
              </w:rPr>
            </w:pPr>
            <w:r w:rsidRPr="00B15E9D">
              <w:rPr>
                <w:lang w:val="ru-RU" w:eastAsia="ru-RU"/>
              </w:rPr>
              <w:t>Юридический адрес:</w:t>
            </w:r>
            <w:r w:rsidR="00B15E9D">
              <w:rPr>
                <w:lang w:val="ru-RU" w:eastAsia="ru-RU"/>
              </w:rPr>
              <w:t xml:space="preserve"> </w:t>
            </w:r>
            <w:r w:rsidR="00B15E9D" w:rsidRPr="00B15E9D">
              <w:rPr>
                <w:lang w:val="ru-RU" w:eastAsia="ru-RU"/>
              </w:rPr>
              <w:t>420061, г. Казань, ул. Н. Ершова, д. 5, пом. 9</w:t>
            </w:r>
          </w:p>
          <w:p w14:paraId="105BE624" w14:textId="333FB455" w:rsidR="00DA449A" w:rsidRDefault="00DA449A" w:rsidP="00AB1AE9">
            <w:pPr>
              <w:pStyle w:val="ad"/>
              <w:tabs>
                <w:tab w:val="left" w:pos="630"/>
                <w:tab w:val="left" w:pos="6120"/>
              </w:tabs>
              <w:ind w:left="0"/>
              <w:jc w:val="both"/>
              <w:rPr>
                <w:b/>
                <w:lang w:val="ru-RU" w:eastAsia="ru-RU"/>
              </w:rPr>
            </w:pPr>
            <w:r w:rsidRPr="005B3C03">
              <w:rPr>
                <w:b/>
                <w:lang w:val="ru-RU" w:eastAsia="ru-RU"/>
              </w:rPr>
              <w:t xml:space="preserve"> </w:t>
            </w:r>
          </w:p>
          <w:p w14:paraId="58039A16" w14:textId="497B8D49" w:rsidR="00AB1AE9" w:rsidRPr="005B3C03" w:rsidRDefault="00AB1AE9" w:rsidP="00DA449A">
            <w:pPr>
              <w:pStyle w:val="ad"/>
              <w:numPr>
                <w:ilvl w:val="0"/>
                <w:numId w:val="2"/>
              </w:numPr>
              <w:tabs>
                <w:tab w:val="left" w:pos="630"/>
                <w:tab w:val="left" w:pos="6120"/>
              </w:tabs>
              <w:ind w:left="0" w:firstLine="0"/>
              <w:jc w:val="both"/>
              <w:rPr>
                <w:b/>
                <w:lang w:val="ru-RU" w:eastAsia="ru-RU"/>
              </w:rPr>
            </w:pPr>
            <w:r w:rsidRPr="005B3C03">
              <w:rPr>
                <w:b/>
                <w:lang w:val="ru-RU" w:eastAsia="ru-RU"/>
              </w:rPr>
              <w:t>Сроки проведения Акции.</w:t>
            </w:r>
          </w:p>
          <w:p w14:paraId="30989E17" w14:textId="7D7176DC" w:rsidR="00DA449A" w:rsidRPr="00984918" w:rsidRDefault="00DA449A" w:rsidP="00DA449A">
            <w:pPr>
              <w:pStyle w:val="ad"/>
              <w:numPr>
                <w:ilvl w:val="1"/>
                <w:numId w:val="2"/>
              </w:numPr>
              <w:tabs>
                <w:tab w:val="left" w:pos="630"/>
                <w:tab w:val="left" w:pos="6120"/>
              </w:tabs>
              <w:jc w:val="both"/>
              <w:rPr>
                <w:lang w:val="ru-RU" w:eastAsia="ru-RU"/>
              </w:rPr>
            </w:pPr>
            <w:r w:rsidRPr="005B3C03">
              <w:rPr>
                <w:lang w:val="ru-RU" w:eastAsia="ru-RU"/>
              </w:rPr>
              <w:t xml:space="preserve">Общий срок проведения </w:t>
            </w:r>
            <w:r w:rsidRPr="00984918">
              <w:rPr>
                <w:lang w:val="ru-RU" w:eastAsia="ru-RU"/>
              </w:rPr>
              <w:t xml:space="preserve">акции - с </w:t>
            </w:r>
            <w:r w:rsidR="00B15E9D" w:rsidRPr="00984918">
              <w:rPr>
                <w:lang w:val="ru-RU" w:eastAsia="ru-RU"/>
              </w:rPr>
              <w:t>1</w:t>
            </w:r>
            <w:r w:rsidR="00442F1D" w:rsidRPr="00984918">
              <w:rPr>
                <w:lang w:val="ru-RU" w:eastAsia="ru-RU"/>
              </w:rPr>
              <w:t>5</w:t>
            </w:r>
            <w:r w:rsidR="005A3BE6" w:rsidRPr="00984918">
              <w:rPr>
                <w:lang w:val="ru-RU" w:eastAsia="ru-RU"/>
              </w:rPr>
              <w:t xml:space="preserve"> </w:t>
            </w:r>
            <w:r w:rsidR="00F3112E" w:rsidRPr="00984918">
              <w:rPr>
                <w:lang w:val="ru-RU" w:eastAsia="ru-RU"/>
              </w:rPr>
              <w:t>октября</w:t>
            </w:r>
            <w:r w:rsidR="005A3BE6" w:rsidRPr="00984918">
              <w:rPr>
                <w:lang w:val="ru-RU" w:eastAsia="ru-RU"/>
              </w:rPr>
              <w:t xml:space="preserve"> 201</w:t>
            </w:r>
            <w:r w:rsidR="00F3112E" w:rsidRPr="00984918">
              <w:rPr>
                <w:lang w:val="ru-RU" w:eastAsia="ru-RU"/>
              </w:rPr>
              <w:t>9</w:t>
            </w:r>
            <w:r w:rsidRPr="00984918">
              <w:rPr>
                <w:lang w:val="ru-RU" w:eastAsia="ru-RU"/>
              </w:rPr>
              <w:t xml:space="preserve"> года по </w:t>
            </w:r>
            <w:r w:rsidR="00B15E9D" w:rsidRPr="00984918">
              <w:rPr>
                <w:lang w:val="ru-RU" w:eastAsia="ru-RU"/>
              </w:rPr>
              <w:t>7</w:t>
            </w:r>
            <w:r w:rsidRPr="00984918">
              <w:rPr>
                <w:lang w:val="ru-RU" w:eastAsia="ru-RU"/>
              </w:rPr>
              <w:t xml:space="preserve"> </w:t>
            </w:r>
            <w:r w:rsidR="00B15E9D" w:rsidRPr="00984918">
              <w:rPr>
                <w:lang w:val="ru-RU" w:eastAsia="ru-RU"/>
              </w:rPr>
              <w:t>января</w:t>
            </w:r>
            <w:r w:rsidR="00F3112E" w:rsidRPr="00984918">
              <w:rPr>
                <w:lang w:val="ru-RU" w:eastAsia="ru-RU"/>
              </w:rPr>
              <w:t xml:space="preserve"> </w:t>
            </w:r>
            <w:r w:rsidR="00B15E9D" w:rsidRPr="00984918">
              <w:rPr>
                <w:lang w:val="ru-RU" w:eastAsia="ru-RU"/>
              </w:rPr>
              <w:t>2020</w:t>
            </w:r>
            <w:r w:rsidRPr="00984918">
              <w:rPr>
                <w:lang w:val="ru-RU" w:eastAsia="ru-RU"/>
              </w:rPr>
              <w:t xml:space="preserve"> года</w:t>
            </w:r>
            <w:r w:rsidR="005B3C03" w:rsidRPr="00984918">
              <w:rPr>
                <w:lang w:val="ru-RU" w:eastAsia="ru-RU"/>
              </w:rPr>
              <w:t xml:space="preserve"> </w:t>
            </w:r>
            <w:r w:rsidRPr="00984918">
              <w:rPr>
                <w:lang w:val="ru-RU" w:eastAsia="ru-RU"/>
              </w:rPr>
              <w:t>включительно.</w:t>
            </w:r>
          </w:p>
          <w:p w14:paraId="69F595DF" w14:textId="415DC688" w:rsidR="00DA449A" w:rsidRPr="00984918" w:rsidRDefault="00DA449A" w:rsidP="00DA449A">
            <w:pPr>
              <w:pStyle w:val="ad"/>
              <w:numPr>
                <w:ilvl w:val="1"/>
                <w:numId w:val="2"/>
              </w:numPr>
              <w:tabs>
                <w:tab w:val="left" w:pos="630"/>
                <w:tab w:val="left" w:pos="6120"/>
              </w:tabs>
              <w:jc w:val="both"/>
              <w:rPr>
                <w:lang w:val="ru-RU" w:eastAsia="ru-RU"/>
              </w:rPr>
            </w:pPr>
            <w:r w:rsidRPr="00984918">
              <w:rPr>
                <w:lang w:val="ru-RU" w:eastAsia="ru-RU"/>
              </w:rPr>
              <w:t xml:space="preserve">Принять участие в Акции можно в период </w:t>
            </w:r>
            <w:r w:rsidR="000229A4" w:rsidRPr="00984918">
              <w:rPr>
                <w:lang w:val="ru-RU" w:eastAsia="ru-RU"/>
              </w:rPr>
              <w:t xml:space="preserve">с </w:t>
            </w:r>
            <w:r w:rsidR="00B15E9D" w:rsidRPr="00984918">
              <w:rPr>
                <w:lang w:val="ru-RU" w:eastAsia="ru-RU"/>
              </w:rPr>
              <w:t>1</w:t>
            </w:r>
            <w:r w:rsidR="00B3397F" w:rsidRPr="00984918">
              <w:rPr>
                <w:lang w:val="ru-RU" w:eastAsia="ru-RU"/>
              </w:rPr>
              <w:t>5</w:t>
            </w:r>
            <w:r w:rsidR="000229A4" w:rsidRPr="00984918">
              <w:rPr>
                <w:lang w:val="ru-RU" w:eastAsia="ru-RU"/>
              </w:rPr>
              <w:t xml:space="preserve"> октября 2019 года по </w:t>
            </w:r>
            <w:r w:rsidR="00B15E9D" w:rsidRPr="00984918">
              <w:rPr>
                <w:lang w:val="ru-RU" w:eastAsia="ru-RU"/>
              </w:rPr>
              <w:t>7</w:t>
            </w:r>
            <w:r w:rsidR="000229A4" w:rsidRPr="00984918">
              <w:rPr>
                <w:lang w:val="ru-RU" w:eastAsia="ru-RU"/>
              </w:rPr>
              <w:t xml:space="preserve"> </w:t>
            </w:r>
            <w:r w:rsidR="00B15E9D" w:rsidRPr="00984918">
              <w:rPr>
                <w:lang w:val="ru-RU" w:eastAsia="ru-RU"/>
              </w:rPr>
              <w:t xml:space="preserve">января 2020 </w:t>
            </w:r>
            <w:r w:rsidR="000229A4" w:rsidRPr="00984918">
              <w:rPr>
                <w:lang w:val="ru-RU" w:eastAsia="ru-RU"/>
              </w:rPr>
              <w:t xml:space="preserve">года </w:t>
            </w:r>
            <w:r w:rsidRPr="00984918">
              <w:rPr>
                <w:lang w:val="ru-RU" w:eastAsia="ru-RU"/>
              </w:rPr>
              <w:t xml:space="preserve">по адресу, указанному в п. 1.2. настоящих Правил. </w:t>
            </w:r>
          </w:p>
          <w:p w14:paraId="0D836AB9" w14:textId="6FB71D65" w:rsidR="00DA449A" w:rsidRPr="005B3C03" w:rsidRDefault="00DA449A" w:rsidP="008A1CFE">
            <w:pPr>
              <w:pStyle w:val="ad"/>
              <w:numPr>
                <w:ilvl w:val="1"/>
                <w:numId w:val="2"/>
              </w:numPr>
              <w:jc w:val="both"/>
              <w:rPr>
                <w:lang w:val="ru-RU" w:eastAsia="ru-RU"/>
              </w:rPr>
            </w:pPr>
            <w:r w:rsidRPr="005B3C03">
              <w:rPr>
                <w:lang w:val="ru-RU" w:eastAsia="ru-RU"/>
              </w:rPr>
              <w:t>График работы</w:t>
            </w:r>
            <w:r w:rsidRPr="00317C28">
              <w:rPr>
                <w:lang w:val="ru-RU" w:eastAsia="ru-RU"/>
              </w:rPr>
              <w:t xml:space="preserve">: </w:t>
            </w:r>
            <w:r w:rsidR="000229A4" w:rsidRPr="00317C28">
              <w:rPr>
                <w:lang w:val="ru-RU" w:eastAsia="ru-RU"/>
              </w:rPr>
              <w:t xml:space="preserve">с </w:t>
            </w:r>
            <w:r w:rsidR="00B15E9D" w:rsidRPr="00317C28">
              <w:rPr>
                <w:lang w:val="ru-RU" w:eastAsia="ru-RU"/>
              </w:rPr>
              <w:t>1</w:t>
            </w:r>
            <w:r w:rsidR="00442F1D" w:rsidRPr="00317C28">
              <w:rPr>
                <w:lang w:val="ru-RU" w:eastAsia="ru-RU"/>
              </w:rPr>
              <w:t>5</w:t>
            </w:r>
            <w:r w:rsidR="000229A4" w:rsidRPr="00317C28">
              <w:rPr>
                <w:lang w:val="ru-RU" w:eastAsia="ru-RU"/>
              </w:rPr>
              <w:t xml:space="preserve"> октября 2019 года по </w:t>
            </w:r>
            <w:r w:rsidR="00B15E9D" w:rsidRPr="00317C28">
              <w:rPr>
                <w:lang w:val="ru-RU" w:eastAsia="ru-RU"/>
              </w:rPr>
              <w:t>06</w:t>
            </w:r>
            <w:r w:rsidR="00442F1D" w:rsidRPr="00317C28">
              <w:rPr>
                <w:lang w:val="ru-RU" w:eastAsia="ru-RU"/>
              </w:rPr>
              <w:t xml:space="preserve"> </w:t>
            </w:r>
            <w:r w:rsidR="00B15E9D" w:rsidRPr="00317C28">
              <w:rPr>
                <w:lang w:val="ru-RU" w:eastAsia="ru-RU"/>
              </w:rPr>
              <w:t>января</w:t>
            </w:r>
            <w:r w:rsidR="00442F1D" w:rsidRPr="00317C28">
              <w:rPr>
                <w:lang w:val="ru-RU" w:eastAsia="ru-RU"/>
              </w:rPr>
              <w:t xml:space="preserve"> </w:t>
            </w:r>
            <w:r w:rsidR="00B15E9D" w:rsidRPr="00317C28">
              <w:rPr>
                <w:lang w:val="ru-RU" w:eastAsia="ru-RU"/>
              </w:rPr>
              <w:t>2020</w:t>
            </w:r>
            <w:r w:rsidR="00442F1D" w:rsidRPr="00317C28">
              <w:rPr>
                <w:lang w:val="ru-RU" w:eastAsia="ru-RU"/>
              </w:rPr>
              <w:t xml:space="preserve"> года с 10:00 до </w:t>
            </w:r>
            <w:r w:rsidR="00B15E9D" w:rsidRPr="00317C28">
              <w:rPr>
                <w:lang w:val="ru-RU" w:eastAsia="ru-RU"/>
              </w:rPr>
              <w:t>20</w:t>
            </w:r>
            <w:r w:rsidR="00442F1D" w:rsidRPr="00317C28">
              <w:rPr>
                <w:lang w:val="ru-RU" w:eastAsia="ru-RU"/>
              </w:rPr>
              <w:t xml:space="preserve">.00, </w:t>
            </w:r>
            <w:r w:rsidR="00B15E9D" w:rsidRPr="00317C28">
              <w:rPr>
                <w:lang w:val="ru-RU" w:eastAsia="ru-RU"/>
              </w:rPr>
              <w:t xml:space="preserve">7 января 2020 </w:t>
            </w:r>
            <w:r w:rsidR="000229A4" w:rsidRPr="00317C28">
              <w:rPr>
                <w:lang w:val="ru-RU" w:eastAsia="ru-RU"/>
              </w:rPr>
              <w:t xml:space="preserve">года </w:t>
            </w:r>
            <w:r w:rsidR="00442F1D" w:rsidRPr="00317C28">
              <w:rPr>
                <w:lang w:val="ru-RU" w:eastAsia="ru-RU"/>
              </w:rPr>
              <w:t xml:space="preserve">– </w:t>
            </w:r>
            <w:r w:rsidR="008A1CFE" w:rsidRPr="00317C28">
              <w:rPr>
                <w:lang w:val="ru-RU" w:eastAsia="ru-RU"/>
              </w:rPr>
              <w:t>с</w:t>
            </w:r>
            <w:r w:rsidR="00442F1D" w:rsidRPr="00317C28">
              <w:rPr>
                <w:lang w:val="ru-RU" w:eastAsia="ru-RU"/>
              </w:rPr>
              <w:t xml:space="preserve"> </w:t>
            </w:r>
            <w:r w:rsidR="008A1CFE" w:rsidRPr="00317C28">
              <w:rPr>
                <w:lang w:val="ru-RU" w:eastAsia="ru-RU"/>
              </w:rPr>
              <w:t xml:space="preserve">10:00 </w:t>
            </w:r>
            <w:r w:rsidR="00442F1D" w:rsidRPr="00317C28">
              <w:rPr>
                <w:lang w:val="ru-RU" w:eastAsia="ru-RU"/>
              </w:rPr>
              <w:t>до 1</w:t>
            </w:r>
            <w:r w:rsidR="00C059D3" w:rsidRPr="00317C28">
              <w:rPr>
                <w:lang w:val="ru-RU" w:eastAsia="ru-RU"/>
              </w:rPr>
              <w:t>8</w:t>
            </w:r>
            <w:r w:rsidR="005B3C03" w:rsidRPr="00317C28">
              <w:rPr>
                <w:lang w:val="ru-RU" w:eastAsia="ru-RU"/>
              </w:rPr>
              <w:t>.</w:t>
            </w:r>
            <w:r w:rsidR="000229A4" w:rsidRPr="00317C28">
              <w:rPr>
                <w:lang w:val="ru-RU" w:eastAsia="ru-RU"/>
              </w:rPr>
              <w:t>0</w:t>
            </w:r>
            <w:r w:rsidR="005B3C03" w:rsidRPr="00317C28">
              <w:rPr>
                <w:lang w:val="ru-RU" w:eastAsia="ru-RU"/>
              </w:rPr>
              <w:t>0</w:t>
            </w:r>
            <w:r w:rsidRPr="00317C28">
              <w:rPr>
                <w:lang w:val="ru-RU" w:eastAsia="ru-RU"/>
              </w:rPr>
              <w:t xml:space="preserve"> по</w:t>
            </w:r>
            <w:r w:rsidRPr="005B3C03">
              <w:rPr>
                <w:lang w:val="ru-RU" w:eastAsia="ru-RU"/>
              </w:rPr>
              <w:t xml:space="preserve"> </w:t>
            </w:r>
            <w:r w:rsidR="005B3C03" w:rsidRPr="005B3C03">
              <w:rPr>
                <w:lang w:val="ru-RU" w:eastAsia="ru-RU"/>
              </w:rPr>
              <w:t>местному времени</w:t>
            </w:r>
            <w:r w:rsidR="00383002" w:rsidRPr="005B3C03">
              <w:rPr>
                <w:lang w:val="ru-RU" w:eastAsia="ru-RU"/>
              </w:rPr>
              <w:t>.</w:t>
            </w:r>
          </w:p>
          <w:p w14:paraId="05A20577" w14:textId="52A3AC71" w:rsidR="00DA449A" w:rsidRPr="00B33E2F" w:rsidRDefault="00DA449A" w:rsidP="00DA449A">
            <w:pPr>
              <w:pStyle w:val="ad"/>
              <w:numPr>
                <w:ilvl w:val="1"/>
                <w:numId w:val="2"/>
              </w:numPr>
              <w:tabs>
                <w:tab w:val="left" w:pos="630"/>
                <w:tab w:val="left" w:pos="6120"/>
              </w:tabs>
              <w:jc w:val="both"/>
              <w:rPr>
                <w:lang w:val="ru-RU" w:eastAsia="ru-RU"/>
              </w:rPr>
            </w:pPr>
            <w:r w:rsidRPr="00B33E2F">
              <w:rPr>
                <w:lang w:val="ru-RU" w:eastAsia="ru-RU"/>
              </w:rPr>
              <w:t>Организатор оставляет за собой право преждевременно, в любой момент времени без предупреждения и объяснения причин, завершить полностью или временно приостановить проведение Акции</w:t>
            </w:r>
            <w:r w:rsidRPr="00D83816">
              <w:rPr>
                <w:lang w:val="ru-RU" w:eastAsia="ru-RU"/>
              </w:rPr>
              <w:t xml:space="preserve">. </w:t>
            </w:r>
            <w:r w:rsidR="00D83816" w:rsidRPr="00D83816">
              <w:rPr>
                <w:lang w:eastAsia="ru-RU"/>
              </w:rPr>
              <w:t>Д</w:t>
            </w:r>
            <w:r w:rsidR="00D83816" w:rsidRPr="00D83816">
              <w:rPr>
                <w:lang w:val="ru-RU" w:eastAsia="ru-RU"/>
              </w:rPr>
              <w:t>осроч</w:t>
            </w:r>
            <w:r w:rsidRPr="00D83816">
              <w:rPr>
                <w:lang w:val="ru-RU" w:eastAsia="ru-RU"/>
              </w:rPr>
              <w:t>ное завершение не</w:t>
            </w:r>
            <w:r w:rsidRPr="00B33E2F">
              <w:rPr>
                <w:lang w:val="ru-RU" w:eastAsia="ru-RU"/>
              </w:rPr>
              <w:t xml:space="preserve"> может служить причиной для претензий.</w:t>
            </w:r>
          </w:p>
          <w:p w14:paraId="33B859EF" w14:textId="3FDA96A1" w:rsidR="00DA449A" w:rsidRPr="00984918" w:rsidRDefault="00DA449A" w:rsidP="00DA449A">
            <w:pPr>
              <w:pStyle w:val="ad"/>
              <w:numPr>
                <w:ilvl w:val="1"/>
                <w:numId w:val="2"/>
              </w:numPr>
              <w:tabs>
                <w:tab w:val="left" w:pos="630"/>
                <w:tab w:val="left" w:pos="6120"/>
              </w:tabs>
              <w:jc w:val="both"/>
              <w:rPr>
                <w:lang w:val="ru-RU" w:eastAsia="ru-RU"/>
              </w:rPr>
            </w:pPr>
            <w:r w:rsidRPr="005B3C03">
              <w:rPr>
                <w:lang w:val="ru-RU" w:eastAsia="ru-RU"/>
              </w:rPr>
              <w:t xml:space="preserve">Настоящие правила вступают в законную </w:t>
            </w:r>
            <w:r w:rsidRPr="00984918">
              <w:rPr>
                <w:lang w:val="ru-RU" w:eastAsia="ru-RU"/>
              </w:rPr>
              <w:t xml:space="preserve">силу </w:t>
            </w:r>
            <w:r w:rsidR="00B15E9D" w:rsidRPr="00984918">
              <w:rPr>
                <w:lang w:val="ru-RU" w:eastAsia="ru-RU"/>
              </w:rPr>
              <w:t>1</w:t>
            </w:r>
            <w:r w:rsidR="00442F1D" w:rsidRPr="00984918">
              <w:rPr>
                <w:lang w:val="ru-RU" w:eastAsia="ru-RU"/>
              </w:rPr>
              <w:t>5</w:t>
            </w:r>
            <w:r w:rsidR="005A3BE6" w:rsidRPr="00984918">
              <w:rPr>
                <w:lang w:val="ru-RU" w:eastAsia="ru-RU"/>
              </w:rPr>
              <w:t xml:space="preserve"> </w:t>
            </w:r>
            <w:r w:rsidR="000229A4" w:rsidRPr="00984918">
              <w:rPr>
                <w:lang w:val="ru-RU" w:eastAsia="ru-RU"/>
              </w:rPr>
              <w:t>октября</w:t>
            </w:r>
            <w:r w:rsidR="005A3BE6" w:rsidRPr="00984918">
              <w:rPr>
                <w:lang w:val="ru-RU" w:eastAsia="ru-RU"/>
              </w:rPr>
              <w:t xml:space="preserve"> 201</w:t>
            </w:r>
            <w:r w:rsidR="000229A4" w:rsidRPr="00984918">
              <w:rPr>
                <w:lang w:val="ru-RU" w:eastAsia="ru-RU"/>
              </w:rPr>
              <w:t>9</w:t>
            </w:r>
            <w:r w:rsidR="005A3BE6" w:rsidRPr="00984918">
              <w:rPr>
                <w:lang w:val="ru-RU" w:eastAsia="ru-RU"/>
              </w:rPr>
              <w:t xml:space="preserve"> </w:t>
            </w:r>
            <w:r w:rsidRPr="00984918">
              <w:rPr>
                <w:lang w:val="ru-RU" w:eastAsia="ru-RU"/>
              </w:rPr>
              <w:t xml:space="preserve">года в 10.00 по </w:t>
            </w:r>
            <w:r w:rsidR="005B3C03" w:rsidRPr="00984918">
              <w:rPr>
                <w:lang w:val="ru-RU" w:eastAsia="ru-RU"/>
              </w:rPr>
              <w:t>местному времени.</w:t>
            </w:r>
          </w:p>
          <w:p w14:paraId="425EE60A" w14:textId="77777777" w:rsidR="00DA449A" w:rsidRPr="00B33E2F" w:rsidRDefault="00DA449A" w:rsidP="00DA449A">
            <w:pPr>
              <w:tabs>
                <w:tab w:val="left" w:pos="630"/>
                <w:tab w:val="left" w:pos="6120"/>
              </w:tabs>
              <w:jc w:val="both"/>
              <w:rPr>
                <w:lang w:val="ru-RU" w:eastAsia="ru-RU"/>
              </w:rPr>
            </w:pPr>
          </w:p>
          <w:p w14:paraId="4DABDAA9" w14:textId="77777777" w:rsidR="00DA449A" w:rsidRPr="00B33E2F" w:rsidRDefault="00DA449A" w:rsidP="00DA449A">
            <w:pPr>
              <w:pStyle w:val="ad"/>
              <w:numPr>
                <w:ilvl w:val="0"/>
                <w:numId w:val="2"/>
              </w:numPr>
              <w:tabs>
                <w:tab w:val="left" w:pos="630"/>
                <w:tab w:val="left" w:pos="6120"/>
              </w:tabs>
              <w:jc w:val="both"/>
              <w:rPr>
                <w:b/>
                <w:lang w:val="ru-RU" w:eastAsia="ru-RU"/>
              </w:rPr>
            </w:pPr>
            <w:r w:rsidRPr="00B33E2F">
              <w:rPr>
                <w:b/>
                <w:lang w:val="ru-RU" w:eastAsia="ru-RU"/>
              </w:rPr>
              <w:t>Права и обязанности участников и Организатора Акции.</w:t>
            </w:r>
          </w:p>
          <w:p w14:paraId="22EFE494" w14:textId="4DFCA376" w:rsidR="00DA449A" w:rsidRPr="008A1CFE" w:rsidRDefault="00DA449A" w:rsidP="00F15217">
            <w:pPr>
              <w:pStyle w:val="ad"/>
              <w:numPr>
                <w:ilvl w:val="1"/>
                <w:numId w:val="2"/>
              </w:numPr>
              <w:tabs>
                <w:tab w:val="left" w:pos="630"/>
                <w:tab w:val="left" w:pos="6120"/>
              </w:tabs>
              <w:jc w:val="both"/>
              <w:rPr>
                <w:lang w:val="ru-RU" w:eastAsia="ru-RU"/>
              </w:rPr>
            </w:pPr>
            <w:r w:rsidRPr="008A1CFE">
              <w:rPr>
                <w:lang w:val="ru-RU" w:eastAsia="ru-RU"/>
              </w:rPr>
              <w:t>К участию в Акции допускаются постоянно проживающие на территории Российской</w:t>
            </w:r>
            <w:r w:rsidR="008A1CFE" w:rsidRPr="008A1CFE">
              <w:rPr>
                <w:lang w:val="ru-RU" w:eastAsia="ru-RU"/>
              </w:rPr>
              <w:t xml:space="preserve"> </w:t>
            </w:r>
            <w:r w:rsidRPr="008A1CFE">
              <w:rPr>
                <w:lang w:val="ru-RU" w:eastAsia="ru-RU"/>
              </w:rPr>
              <w:t>Федерации дееспособные граждане Российской Федерации, достигшие 18-летнего возраста.</w:t>
            </w:r>
          </w:p>
          <w:p w14:paraId="6820B64A" w14:textId="18739864" w:rsidR="00DA449A" w:rsidRPr="00B33E2F" w:rsidRDefault="00DA449A" w:rsidP="00383002">
            <w:pPr>
              <w:pStyle w:val="ad"/>
              <w:numPr>
                <w:ilvl w:val="1"/>
                <w:numId w:val="2"/>
              </w:numPr>
              <w:tabs>
                <w:tab w:val="left" w:pos="630"/>
                <w:tab w:val="left" w:pos="6120"/>
              </w:tabs>
              <w:ind w:left="0" w:firstLine="0"/>
              <w:jc w:val="both"/>
              <w:rPr>
                <w:lang w:val="ru-RU" w:eastAsia="ru-RU"/>
              </w:rPr>
            </w:pPr>
            <w:r w:rsidRPr="00B33E2F">
              <w:rPr>
                <w:lang w:val="ru-RU" w:eastAsia="ru-RU"/>
              </w:rPr>
              <w:t xml:space="preserve">В Акции запрещается принимать участие сотрудникам </w:t>
            </w:r>
            <w:r w:rsidR="00250D34">
              <w:rPr>
                <w:lang w:val="ru-RU" w:eastAsia="ru-RU"/>
              </w:rPr>
              <w:t>организатора и партнера</w:t>
            </w:r>
            <w:r w:rsidRPr="00B33E2F">
              <w:rPr>
                <w:lang w:val="ru-RU" w:eastAsia="ru-RU"/>
              </w:rPr>
              <w:t>, а также членам их семей, сотрудникам и представителям Организатора</w:t>
            </w:r>
            <w:r w:rsidR="00250D34">
              <w:rPr>
                <w:lang w:val="ru-RU" w:eastAsia="ru-RU"/>
              </w:rPr>
              <w:t>/Партнера</w:t>
            </w:r>
            <w:r w:rsidRPr="00B33E2F">
              <w:rPr>
                <w:lang w:val="ru-RU" w:eastAsia="ru-RU"/>
              </w:rPr>
              <w:t xml:space="preserve"> Акции и </w:t>
            </w:r>
            <w:r w:rsidRPr="00B33E2F">
              <w:rPr>
                <w:lang w:val="ru-RU" w:eastAsia="ru-RU"/>
              </w:rPr>
              <w:lastRenderedPageBreak/>
              <w:t>аффилированным с ним</w:t>
            </w:r>
            <w:r w:rsidR="00250D34">
              <w:rPr>
                <w:lang w:val="ru-RU" w:eastAsia="ru-RU"/>
              </w:rPr>
              <w:t>и</w:t>
            </w:r>
            <w:r w:rsidRPr="00B33E2F">
              <w:rPr>
                <w:lang w:val="ru-RU" w:eastAsia="ru-RU"/>
              </w:rPr>
              <w:t xml:space="preserve"> лицам, а также сотрудникам и представителям любых других юридических лиц, имеющих отношение к организации и/или проведению Акции, а также членам их семей. Лица, соответствующие вышеуказанным требованиям, не имеют право на участие в Акции и право на получение призов.</w:t>
            </w:r>
          </w:p>
          <w:p w14:paraId="49FE1B62" w14:textId="28559D21" w:rsidR="00DA449A" w:rsidRPr="00984918" w:rsidRDefault="00DA449A" w:rsidP="00DA449A">
            <w:pPr>
              <w:pStyle w:val="ad"/>
              <w:numPr>
                <w:ilvl w:val="1"/>
                <w:numId w:val="2"/>
              </w:numPr>
              <w:tabs>
                <w:tab w:val="left" w:pos="630"/>
                <w:tab w:val="left" w:pos="6120"/>
              </w:tabs>
              <w:jc w:val="both"/>
              <w:rPr>
                <w:lang w:val="ru-RU" w:eastAsia="ru-RU"/>
              </w:rPr>
            </w:pPr>
            <w:r w:rsidRPr="00E14CB1">
              <w:rPr>
                <w:lang w:val="ru-RU" w:eastAsia="ru-RU"/>
              </w:rPr>
              <w:t>Участник Акции вправе:</w:t>
            </w:r>
            <w:r w:rsidRPr="00E14CB1">
              <w:rPr>
                <w:lang w:val="ru-RU" w:eastAsia="ru-RU"/>
              </w:rPr>
              <w:cr/>
              <w:t xml:space="preserve">4.3.1.  Знакомиться с Правилами на </w:t>
            </w:r>
            <w:r w:rsidRPr="00984918">
              <w:rPr>
                <w:lang w:val="ru-RU" w:eastAsia="ru-RU"/>
              </w:rPr>
              <w:t xml:space="preserve">сайте </w:t>
            </w:r>
            <w:hyperlink r:id="rId9" w:history="1">
              <w:r w:rsidR="00B15E9D" w:rsidRPr="00984918">
                <w:rPr>
                  <w:rStyle w:val="afc"/>
                  <w:color w:val="auto"/>
                  <w:u w:val="none"/>
                  <w:lang w:eastAsia="ru-RU"/>
                </w:rPr>
                <w:t>www</w:t>
              </w:r>
              <w:r w:rsidR="00B15E9D" w:rsidRPr="00984918">
                <w:rPr>
                  <w:rStyle w:val="afc"/>
                  <w:color w:val="auto"/>
                  <w:u w:val="none"/>
                  <w:lang w:val="ru-RU" w:eastAsia="ru-RU"/>
                </w:rPr>
                <w:t>.</w:t>
              </w:r>
              <w:r w:rsidR="00B15E9D" w:rsidRPr="00984918">
                <w:rPr>
                  <w:rStyle w:val="afc"/>
                  <w:color w:val="auto"/>
                  <w:u w:val="none"/>
                </w:rPr>
                <w:t>restoleto</w:t>
              </w:r>
              <w:r w:rsidR="00B15E9D" w:rsidRPr="00984918">
                <w:rPr>
                  <w:rStyle w:val="afc"/>
                  <w:color w:val="auto"/>
                  <w:u w:val="none"/>
                  <w:lang w:val="ru-RU"/>
                </w:rPr>
                <w:t>.</w:t>
              </w:r>
              <w:r w:rsidR="00B15E9D" w:rsidRPr="00984918">
                <w:rPr>
                  <w:rStyle w:val="afc"/>
                  <w:color w:val="auto"/>
                  <w:u w:val="none"/>
                </w:rPr>
                <w:t>ru</w:t>
              </w:r>
            </w:hyperlink>
            <w:r w:rsidRPr="00984918">
              <w:rPr>
                <w:lang w:val="ru-RU" w:eastAsia="ru-RU"/>
              </w:rPr>
              <w:t xml:space="preserve"> </w:t>
            </w:r>
            <w:r w:rsidR="00D83816" w:rsidRPr="00984918">
              <w:rPr>
                <w:lang w:val="ru-RU"/>
              </w:rPr>
              <w:t>и www.volvocargorki.ru</w:t>
            </w:r>
            <w:r w:rsidR="00D83816" w:rsidRPr="00984918">
              <w:rPr>
                <w:lang w:val="ru-RU" w:eastAsia="ru-RU"/>
              </w:rPr>
              <w:t xml:space="preserve"> </w:t>
            </w:r>
            <w:r w:rsidRPr="00984918">
              <w:rPr>
                <w:lang w:val="ru-RU" w:eastAsia="ru-RU"/>
              </w:rPr>
              <w:t>для получения информации об Акции.</w:t>
            </w:r>
          </w:p>
          <w:p w14:paraId="346D6B06" w14:textId="77777777" w:rsidR="00DA449A" w:rsidRPr="00E14CB1" w:rsidRDefault="00DA449A" w:rsidP="00DA449A">
            <w:pPr>
              <w:pStyle w:val="ad"/>
              <w:tabs>
                <w:tab w:val="left" w:pos="630"/>
                <w:tab w:val="left" w:pos="6120"/>
              </w:tabs>
              <w:ind w:left="420"/>
              <w:jc w:val="both"/>
              <w:rPr>
                <w:lang w:val="ru-RU" w:eastAsia="ru-RU"/>
              </w:rPr>
            </w:pPr>
            <w:r w:rsidRPr="00E14CB1">
              <w:rPr>
                <w:lang w:val="ru-RU" w:eastAsia="ru-RU"/>
              </w:rPr>
              <w:t>4.3.2.   Принимать участие в Акции в порядке, предусмотренном настоящими Правилами.</w:t>
            </w:r>
          </w:p>
          <w:p w14:paraId="64AF98A6" w14:textId="77777777" w:rsidR="00DA449A" w:rsidRPr="00E14CB1" w:rsidRDefault="00DA449A" w:rsidP="00383002">
            <w:pPr>
              <w:pStyle w:val="ad"/>
              <w:numPr>
                <w:ilvl w:val="1"/>
                <w:numId w:val="2"/>
              </w:numPr>
              <w:tabs>
                <w:tab w:val="left" w:pos="66"/>
                <w:tab w:val="left" w:pos="6120"/>
              </w:tabs>
              <w:ind w:left="486"/>
              <w:jc w:val="both"/>
              <w:rPr>
                <w:lang w:val="ru-RU" w:eastAsia="ru-RU"/>
              </w:rPr>
            </w:pPr>
            <w:r w:rsidRPr="00E14CB1">
              <w:rPr>
                <w:lang w:val="ru-RU" w:eastAsia="ru-RU"/>
              </w:rPr>
              <w:t>Участники Акции обязаны выполнять все действия, связанные с участием в Акции и получением призов, в установленные Правилами Акции сроки.</w:t>
            </w:r>
          </w:p>
          <w:p w14:paraId="131669CF" w14:textId="6099D4F4" w:rsidR="009E3AF4" w:rsidRPr="000229A4" w:rsidRDefault="006513F6" w:rsidP="009E3AF4">
            <w:pPr>
              <w:pStyle w:val="ad"/>
              <w:numPr>
                <w:ilvl w:val="1"/>
                <w:numId w:val="2"/>
              </w:numPr>
              <w:tabs>
                <w:tab w:val="left" w:pos="630"/>
                <w:tab w:val="left" w:pos="6120"/>
              </w:tabs>
              <w:jc w:val="both"/>
              <w:rPr>
                <w:lang w:val="ru-RU" w:eastAsia="ru-RU"/>
              </w:rPr>
            </w:pPr>
            <w:r>
              <w:rPr>
                <w:lang w:val="ru-RU" w:eastAsia="ru-RU"/>
              </w:rPr>
              <w:t>Организатор</w:t>
            </w:r>
            <w:r w:rsidR="009E3AF4">
              <w:rPr>
                <w:lang w:val="ru-RU" w:eastAsia="ru-RU"/>
              </w:rPr>
              <w:t xml:space="preserve"> </w:t>
            </w:r>
            <w:r w:rsidR="009E3AF4" w:rsidRPr="00317C28">
              <w:rPr>
                <w:lang w:val="ru-RU" w:eastAsia="ru-RU"/>
              </w:rPr>
              <w:t xml:space="preserve">Акции обязуется выдать главный приз участнику, признанному их обладателем согласно настоящим Правилам, </w:t>
            </w:r>
            <w:r w:rsidR="0091253A" w:rsidRPr="00317C28">
              <w:rPr>
                <w:lang w:val="ru-RU" w:eastAsia="ru-RU"/>
              </w:rPr>
              <w:t xml:space="preserve">в течение 10 рабочих дней с момента проведения розыгрыша </w:t>
            </w:r>
            <w:r w:rsidR="009E3AF4" w:rsidRPr="00317C28">
              <w:rPr>
                <w:lang w:val="ru-RU" w:eastAsia="ru-RU"/>
              </w:rPr>
              <w:t xml:space="preserve">при условии предоставления победителями документов, указанных в пункте </w:t>
            </w:r>
            <w:r w:rsidR="001628CC" w:rsidRPr="00317C28">
              <w:rPr>
                <w:lang w:val="ru-RU" w:eastAsia="ru-RU"/>
              </w:rPr>
              <w:t>7.7.</w:t>
            </w:r>
            <w:r w:rsidR="009E3AF4" w:rsidRPr="00317C28">
              <w:rPr>
                <w:lang w:val="ru-RU" w:eastAsia="ru-RU"/>
              </w:rPr>
              <w:t xml:space="preserve"> настоящих правил.</w:t>
            </w:r>
            <w:r w:rsidR="009E3AF4">
              <w:rPr>
                <w:lang w:val="ru-RU" w:eastAsia="ru-RU"/>
              </w:rPr>
              <w:t xml:space="preserve"> </w:t>
            </w:r>
          </w:p>
          <w:p w14:paraId="2C78F018" w14:textId="00A496E1" w:rsidR="00DA449A" w:rsidRDefault="00DA449A" w:rsidP="00DA449A">
            <w:pPr>
              <w:pStyle w:val="ad"/>
              <w:numPr>
                <w:ilvl w:val="1"/>
                <w:numId w:val="2"/>
              </w:numPr>
              <w:tabs>
                <w:tab w:val="left" w:pos="630"/>
                <w:tab w:val="left" w:pos="6120"/>
              </w:tabs>
              <w:jc w:val="both"/>
              <w:rPr>
                <w:lang w:val="ru-RU" w:eastAsia="ru-RU"/>
              </w:rPr>
            </w:pPr>
            <w:r w:rsidRPr="00E14CB1">
              <w:rPr>
                <w:lang w:val="ru-RU" w:eastAsia="ru-RU"/>
              </w:rPr>
              <w:t>Участники Акции, получившие призы стоимостью свыше 4000 рублей, обязаны осуществлять уплату всех налогов и иных существующих обязательных платежей, связанных с получением призов, установленных действующим законодательством Российской Федерации. Разъяснения относительно установленного налога будут оглашены Участникам и переданы в письменном виде.</w:t>
            </w:r>
          </w:p>
          <w:p w14:paraId="369F9D77" w14:textId="71A58F3E" w:rsidR="00DA449A" w:rsidRPr="00B33E2F" w:rsidRDefault="00DA449A" w:rsidP="00DA449A">
            <w:pPr>
              <w:pStyle w:val="ad"/>
              <w:numPr>
                <w:ilvl w:val="1"/>
                <w:numId w:val="2"/>
              </w:numPr>
              <w:tabs>
                <w:tab w:val="left" w:pos="630"/>
                <w:tab w:val="left" w:pos="6120"/>
              </w:tabs>
              <w:jc w:val="both"/>
              <w:rPr>
                <w:lang w:val="ru-RU" w:eastAsia="ru-RU"/>
              </w:rPr>
            </w:pPr>
            <w:r w:rsidRPr="00B33E2F">
              <w:rPr>
                <w:lang w:val="ru-RU" w:eastAsia="ru-RU"/>
              </w:rPr>
              <w:t>Участники Акции</w:t>
            </w:r>
            <w:r w:rsidR="00E14CB1">
              <w:rPr>
                <w:lang w:val="ru-RU" w:eastAsia="ru-RU"/>
              </w:rPr>
              <w:t>,</w:t>
            </w:r>
            <w:r w:rsidRPr="00B33E2F">
              <w:rPr>
                <w:lang w:val="ru-RU" w:eastAsia="ru-RU"/>
              </w:rPr>
              <w:t xml:space="preserve"> </w:t>
            </w:r>
            <w:r w:rsidR="002443F7" w:rsidRPr="00B33E2F">
              <w:rPr>
                <w:lang w:val="ru-RU" w:eastAsia="ru-RU"/>
              </w:rPr>
              <w:t xml:space="preserve">регистрируясь на </w:t>
            </w:r>
            <w:r w:rsidR="00635181" w:rsidRPr="00250D34">
              <w:rPr>
                <w:highlight w:val="yellow"/>
                <w:lang w:val="ru-RU"/>
              </w:rPr>
              <w:t xml:space="preserve">в </w:t>
            </w:r>
            <w:r w:rsidR="00984918">
              <w:rPr>
                <w:highlight w:val="yellow"/>
                <w:lang w:val="ru-RU"/>
              </w:rPr>
              <w:t>ресторане «</w:t>
            </w:r>
            <w:r w:rsidR="00984918">
              <w:rPr>
                <w:highlight w:val="yellow"/>
              </w:rPr>
              <w:t>LETO</w:t>
            </w:r>
            <w:r w:rsidR="00984918">
              <w:rPr>
                <w:highlight w:val="yellow"/>
                <w:lang w:val="ru-RU"/>
              </w:rPr>
              <w:t>»</w:t>
            </w:r>
            <w:r w:rsidR="00635181" w:rsidRPr="00250D34">
              <w:rPr>
                <w:highlight w:val="yellow"/>
                <w:lang w:val="ru-RU"/>
              </w:rPr>
              <w:t xml:space="preserve"> и автосалоне </w:t>
            </w:r>
            <w:r w:rsidR="00984918">
              <w:rPr>
                <w:highlight w:val="yellow"/>
                <w:lang w:val="ru-RU"/>
              </w:rPr>
              <w:t>«</w:t>
            </w:r>
            <w:r w:rsidR="00635181" w:rsidRPr="00250D34">
              <w:rPr>
                <w:highlight w:val="yellow"/>
              </w:rPr>
              <w:t>Volvo</w:t>
            </w:r>
            <w:r w:rsidR="00635181" w:rsidRPr="00250D34">
              <w:rPr>
                <w:highlight w:val="yellow"/>
                <w:lang w:val="ru-RU"/>
              </w:rPr>
              <w:t xml:space="preserve"> </w:t>
            </w:r>
            <w:r w:rsidR="00635181" w:rsidRPr="00250D34">
              <w:rPr>
                <w:highlight w:val="yellow"/>
              </w:rPr>
              <w:t>Car</w:t>
            </w:r>
            <w:r w:rsidR="00635181" w:rsidRPr="00250D34">
              <w:rPr>
                <w:highlight w:val="yellow"/>
                <w:lang w:val="ru-RU"/>
              </w:rPr>
              <w:t xml:space="preserve"> Горки</w:t>
            </w:r>
            <w:r w:rsidR="00984918">
              <w:rPr>
                <w:highlight w:val="yellow"/>
                <w:lang w:val="ru-RU"/>
              </w:rPr>
              <w:t>»</w:t>
            </w:r>
            <w:r w:rsidRPr="00250D34">
              <w:rPr>
                <w:highlight w:val="yellow"/>
                <w:lang w:val="ru-RU" w:eastAsia="ru-RU"/>
              </w:rPr>
              <w:t>,</w:t>
            </w:r>
            <w:r w:rsidRPr="00B33E2F">
              <w:rPr>
                <w:lang w:val="ru-RU" w:eastAsia="ru-RU"/>
              </w:rPr>
              <w:t xml:space="preserve"> дают свое согласие по просьбе Организатора, принимать участие в интервьюировании, фото- и видеосъёмке, рекламе в связи с признанием обладателями призов, без выплаты за это дополнительного вознаграждения. Факт участия в Акции подразумевает, что Участники Акции выражают свое согласие с тем, что их инициалы (имена, отчества, фамилии), дата рождения, изображение, фото и видеоматериалы могут быть использованы Организатором Акции, а также переданы третьим лицам, имеющим договорные отношения с Организатором, без получения дополнительного согласия, в рекламных и иных коммерческих целях, направленных на продвижение </w:t>
            </w:r>
            <w:r w:rsidR="00984918">
              <w:rPr>
                <w:lang w:val="ru-RU" w:eastAsia="ru-RU"/>
              </w:rPr>
              <w:t>ресторана и автосалона</w:t>
            </w:r>
            <w:r w:rsidRPr="00B33E2F">
              <w:rPr>
                <w:lang w:val="ru-RU" w:eastAsia="ru-RU"/>
              </w:rPr>
              <w:t>, в какой бы то ни было форме, как на территории Российской Федерации, так и за рубежом, в течение неограниченного срока и без выплаты каких-либо вознаграждений. Участники Акции соглашаются на публикацию готовых фото- и видеоматериалов со своим участием в Акции без дополнительной выплаты вознаграждения.</w:t>
            </w:r>
          </w:p>
          <w:p w14:paraId="2468A26B" w14:textId="782D9D65" w:rsidR="00DA449A" w:rsidRPr="00D83816" w:rsidRDefault="00DA449A" w:rsidP="00635181">
            <w:pPr>
              <w:pStyle w:val="ad"/>
              <w:numPr>
                <w:ilvl w:val="1"/>
                <w:numId w:val="2"/>
              </w:numPr>
              <w:tabs>
                <w:tab w:val="left" w:pos="630"/>
                <w:tab w:val="left" w:pos="6120"/>
              </w:tabs>
              <w:jc w:val="both"/>
              <w:rPr>
                <w:lang w:val="ru-RU" w:eastAsia="ru-RU"/>
              </w:rPr>
            </w:pPr>
            <w:r w:rsidRPr="00B33E2F">
              <w:rPr>
                <w:lang w:val="ru-RU" w:eastAsia="ru-RU"/>
              </w:rPr>
              <w:t>Участвуя в Акции, Участник Акц</w:t>
            </w:r>
            <w:r w:rsidR="00E14CB1">
              <w:rPr>
                <w:lang w:val="ru-RU" w:eastAsia="ru-RU"/>
              </w:rPr>
              <w:t xml:space="preserve">ии подтверждает, что ознакомлен и согласен </w:t>
            </w:r>
            <w:r w:rsidRPr="00B33E2F">
              <w:rPr>
                <w:lang w:val="ru-RU" w:eastAsia="ru-RU"/>
              </w:rPr>
              <w:t>с настоящими Правилами, размещенными на Интернет-</w:t>
            </w:r>
            <w:r w:rsidRPr="00984918">
              <w:rPr>
                <w:lang w:val="ru-RU" w:eastAsia="ru-RU"/>
              </w:rPr>
              <w:t>сайт</w:t>
            </w:r>
            <w:r w:rsidR="00635181" w:rsidRPr="00984918">
              <w:rPr>
                <w:lang w:val="ru-RU" w:eastAsia="ru-RU"/>
              </w:rPr>
              <w:t>ах</w:t>
            </w:r>
            <w:r w:rsidRPr="00984918">
              <w:rPr>
                <w:lang w:val="ru-RU" w:eastAsia="ru-RU"/>
              </w:rPr>
              <w:t xml:space="preserve"> </w:t>
            </w:r>
            <w:r w:rsidRPr="00984918">
              <w:rPr>
                <w:lang w:eastAsia="ru-RU"/>
              </w:rPr>
              <w:t>www</w:t>
            </w:r>
            <w:r w:rsidRPr="00984918">
              <w:rPr>
                <w:lang w:val="ru-RU" w:eastAsia="ru-RU"/>
              </w:rPr>
              <w:t>.</w:t>
            </w:r>
            <w:r w:rsidR="00B15E9D" w:rsidRPr="00984918">
              <w:t>restoleto</w:t>
            </w:r>
            <w:r w:rsidR="00B15E9D" w:rsidRPr="00984918">
              <w:rPr>
                <w:lang w:val="ru-RU"/>
              </w:rPr>
              <w:t>.</w:t>
            </w:r>
            <w:r w:rsidR="00B15E9D" w:rsidRPr="00984918">
              <w:t>ru</w:t>
            </w:r>
            <w:r w:rsidRPr="00B33E2F">
              <w:rPr>
                <w:lang w:val="ru-RU" w:eastAsia="ru-RU"/>
              </w:rPr>
              <w:t xml:space="preserve"> </w:t>
            </w:r>
            <w:r w:rsidR="00635181">
              <w:rPr>
                <w:lang w:val="ru-RU" w:eastAsia="ru-RU"/>
              </w:rPr>
              <w:t xml:space="preserve">и </w:t>
            </w:r>
            <w:hyperlink r:id="rId10" w:history="1">
              <w:r w:rsidR="00984918" w:rsidRPr="00984918">
                <w:rPr>
                  <w:rStyle w:val="afc"/>
                  <w:color w:val="auto"/>
                  <w:u w:val="none"/>
                  <w:lang w:val="ru-RU"/>
                </w:rPr>
                <w:t>www.volvocargorki.ru</w:t>
              </w:r>
            </w:hyperlink>
            <w:r w:rsidR="00635181">
              <w:rPr>
                <w:lang w:val="ru-RU" w:eastAsia="ru-RU"/>
              </w:rPr>
              <w:t>,</w:t>
            </w:r>
            <w:r w:rsidR="00984918">
              <w:rPr>
                <w:lang w:val="ru-RU" w:eastAsia="ru-RU"/>
              </w:rPr>
              <w:t xml:space="preserve"> </w:t>
            </w:r>
            <w:r w:rsidRPr="00B33E2F">
              <w:rPr>
                <w:lang w:val="ru-RU" w:eastAsia="ru-RU"/>
              </w:rPr>
              <w:t xml:space="preserve">а также </w:t>
            </w:r>
            <w:r w:rsidRPr="00D83816">
              <w:rPr>
                <w:lang w:val="ru-RU" w:eastAsia="ru-RU"/>
              </w:rPr>
              <w:t>подтверждает, что является гражданином Российской Федерации, достигшим 18-летнего возраста. Согласие с Правилами является полным, безоговорочным и безотзывным.</w:t>
            </w:r>
          </w:p>
          <w:p w14:paraId="169F30D0" w14:textId="6C1B5EF6" w:rsidR="006C1B84" w:rsidRPr="00D83816" w:rsidRDefault="00DA449A" w:rsidP="002A30A1">
            <w:pPr>
              <w:pStyle w:val="ad"/>
              <w:numPr>
                <w:ilvl w:val="1"/>
                <w:numId w:val="2"/>
              </w:numPr>
              <w:tabs>
                <w:tab w:val="left" w:pos="630"/>
                <w:tab w:val="left" w:pos="6120"/>
              </w:tabs>
              <w:jc w:val="both"/>
              <w:rPr>
                <w:lang w:val="ru-RU" w:eastAsia="ru-RU"/>
              </w:rPr>
            </w:pPr>
            <w:r w:rsidRPr="00D83816">
              <w:rPr>
                <w:lang w:val="ru-RU" w:eastAsia="ru-RU"/>
              </w:rPr>
              <w:t xml:space="preserve">Участнику акции необходимо сохранять чек на покупку (чеки на покупки) товаров и/или услуг </w:t>
            </w:r>
            <w:r w:rsidR="00D83816" w:rsidRPr="00D83816">
              <w:rPr>
                <w:lang w:val="ru-RU" w:eastAsia="ru-RU"/>
              </w:rPr>
              <w:t xml:space="preserve"> и полученный купон </w:t>
            </w:r>
            <w:r w:rsidRPr="00D83816">
              <w:rPr>
                <w:lang w:val="ru-RU" w:eastAsia="ru-RU"/>
              </w:rPr>
              <w:t>до окончания Акции.</w:t>
            </w:r>
          </w:p>
          <w:p w14:paraId="6DE2D29A" w14:textId="04983EE7" w:rsidR="00DA449A" w:rsidRDefault="00DA449A" w:rsidP="00DA449A">
            <w:pPr>
              <w:pStyle w:val="ad"/>
              <w:numPr>
                <w:ilvl w:val="1"/>
                <w:numId w:val="2"/>
              </w:numPr>
              <w:tabs>
                <w:tab w:val="left" w:pos="630"/>
                <w:tab w:val="left" w:pos="6120"/>
              </w:tabs>
              <w:jc w:val="both"/>
              <w:rPr>
                <w:lang w:val="ru-RU" w:eastAsia="ru-RU"/>
              </w:rPr>
            </w:pPr>
            <w:r w:rsidRPr="00D83816">
              <w:rPr>
                <w:lang w:val="ru-RU" w:eastAsia="ru-RU"/>
              </w:rPr>
              <w:t>Организатор вправе отказать победителю Акции во вручении приза в случае</w:t>
            </w:r>
            <w:r w:rsidRPr="00B33E2F">
              <w:rPr>
                <w:lang w:val="ru-RU" w:eastAsia="ru-RU"/>
              </w:rPr>
              <w:t xml:space="preserve"> установления факта нарушения им настоящих Правил.</w:t>
            </w:r>
          </w:p>
          <w:p w14:paraId="31B6595A" w14:textId="77777777" w:rsidR="00DA449A" w:rsidRPr="00B33E2F" w:rsidRDefault="00DA449A" w:rsidP="00DA449A">
            <w:pPr>
              <w:pStyle w:val="ad"/>
              <w:numPr>
                <w:ilvl w:val="1"/>
                <w:numId w:val="2"/>
              </w:numPr>
              <w:tabs>
                <w:tab w:val="left" w:pos="630"/>
                <w:tab w:val="left" w:pos="6120"/>
              </w:tabs>
              <w:jc w:val="both"/>
              <w:rPr>
                <w:lang w:val="ru-RU" w:eastAsia="ru-RU"/>
              </w:rPr>
            </w:pPr>
            <w:r w:rsidRPr="00B33E2F">
              <w:rPr>
                <w:lang w:val="ru-RU" w:eastAsia="ru-RU"/>
              </w:rPr>
              <w:t>Организатор вправе отказать Участнику Акции в рассмотрении претензии в связи с неполучением приза в случае несоответствия или нарушения Участником Акции настоящих Правил.</w:t>
            </w:r>
          </w:p>
          <w:p w14:paraId="3B8EB1D4" w14:textId="77777777" w:rsidR="00DA449A" w:rsidRPr="00B33E2F" w:rsidRDefault="00DA449A" w:rsidP="00DA449A">
            <w:pPr>
              <w:pStyle w:val="ad"/>
              <w:numPr>
                <w:ilvl w:val="1"/>
                <w:numId w:val="2"/>
              </w:numPr>
              <w:tabs>
                <w:tab w:val="left" w:pos="630"/>
                <w:tab w:val="left" w:pos="6120"/>
              </w:tabs>
              <w:jc w:val="both"/>
              <w:rPr>
                <w:lang w:val="ru-RU" w:eastAsia="ru-RU"/>
              </w:rPr>
            </w:pPr>
            <w:r w:rsidRPr="00B33E2F">
              <w:rPr>
                <w:lang w:val="ru-RU" w:eastAsia="ru-RU"/>
              </w:rPr>
              <w:t>В случае несоответствия или нарушения Участником Акции настоящих Правил, Участник Акции не признается обладателем приза.</w:t>
            </w:r>
          </w:p>
          <w:p w14:paraId="6C48ED93" w14:textId="77777777" w:rsidR="00DA449A" w:rsidRPr="00B33E2F" w:rsidRDefault="00DA449A" w:rsidP="00DA449A">
            <w:pPr>
              <w:pStyle w:val="ad"/>
              <w:numPr>
                <w:ilvl w:val="1"/>
                <w:numId w:val="2"/>
              </w:numPr>
              <w:tabs>
                <w:tab w:val="left" w:pos="630"/>
                <w:tab w:val="left" w:pos="6120"/>
              </w:tabs>
              <w:jc w:val="both"/>
              <w:rPr>
                <w:lang w:val="ru-RU" w:eastAsia="ru-RU"/>
              </w:rPr>
            </w:pPr>
            <w:r w:rsidRPr="00B33E2F">
              <w:rPr>
                <w:lang w:val="ru-RU" w:eastAsia="ru-RU"/>
              </w:rPr>
              <w:t>Участник Акции не признается обладателем приза в случае выявления Организатором действий Участника не связанных с личными покупками, а направленными исключительно на участие в Акции, в том числе сбор чеков от покупок, совершенных третьими лицами.</w:t>
            </w:r>
          </w:p>
          <w:p w14:paraId="44CF1F42" w14:textId="7CCDDE2A" w:rsidR="00DA449A" w:rsidRPr="00B33E2F" w:rsidRDefault="00DA449A" w:rsidP="00DA449A">
            <w:pPr>
              <w:pStyle w:val="ad"/>
              <w:numPr>
                <w:ilvl w:val="1"/>
                <w:numId w:val="2"/>
              </w:numPr>
              <w:tabs>
                <w:tab w:val="left" w:pos="630"/>
                <w:tab w:val="left" w:pos="6120"/>
              </w:tabs>
              <w:jc w:val="both"/>
              <w:rPr>
                <w:lang w:val="ru-RU" w:eastAsia="ru-RU"/>
              </w:rPr>
            </w:pPr>
            <w:r w:rsidRPr="00B33E2F">
              <w:rPr>
                <w:lang w:val="ru-RU" w:eastAsia="ru-RU"/>
              </w:rPr>
              <w:t xml:space="preserve">Организатор не осуществляет вручение призов в случае выявления вышеуказанных фактов, в том числе, мошенничества </w:t>
            </w:r>
            <w:r w:rsidR="00383002" w:rsidRPr="00B33E2F">
              <w:rPr>
                <w:lang w:val="ru-RU" w:eastAsia="ru-RU"/>
              </w:rPr>
              <w:t>Участника в</w:t>
            </w:r>
            <w:r w:rsidRPr="00B33E2F">
              <w:rPr>
                <w:lang w:val="ru-RU" w:eastAsia="ru-RU"/>
              </w:rPr>
              <w:t xml:space="preserve"> процессе участия в Акции, в случае фальсификац</w:t>
            </w:r>
            <w:r w:rsidRPr="00B33E2F">
              <w:rPr>
                <w:lang w:val="ru-RU"/>
              </w:rPr>
              <w:t>ии и иных нарушений в ходе участ</w:t>
            </w:r>
            <w:r w:rsidRPr="00B33E2F">
              <w:rPr>
                <w:lang w:val="ru-RU" w:eastAsia="ru-RU"/>
              </w:rPr>
              <w:t xml:space="preserve">ия в Акции. Организатор определяет наличие фактов мошенничества, фальсификации и иных нарушений по своему </w:t>
            </w:r>
            <w:r w:rsidRPr="00B33E2F">
              <w:rPr>
                <w:lang w:val="ru-RU" w:eastAsia="ru-RU"/>
              </w:rPr>
              <w:lastRenderedPageBreak/>
              <w:t>усмотрению.</w:t>
            </w:r>
          </w:p>
          <w:p w14:paraId="58EEEE62" w14:textId="77777777" w:rsidR="00DA449A" w:rsidRPr="00B33E2F" w:rsidRDefault="00DA449A" w:rsidP="00DA449A">
            <w:pPr>
              <w:pStyle w:val="ad"/>
              <w:numPr>
                <w:ilvl w:val="1"/>
                <w:numId w:val="2"/>
              </w:numPr>
              <w:tabs>
                <w:tab w:val="left" w:pos="630"/>
                <w:tab w:val="left" w:pos="6120"/>
              </w:tabs>
              <w:jc w:val="both"/>
              <w:rPr>
                <w:lang w:val="ru-RU" w:eastAsia="ru-RU"/>
              </w:rPr>
            </w:pPr>
            <w:r w:rsidRPr="00B33E2F">
              <w:rPr>
                <w:lang w:val="ru-RU" w:eastAsia="ru-RU"/>
              </w:rPr>
              <w:t>Организатор не несет ответственности за неполучение Участниками Акции призов в случае не востребования их Участниками или отказа от них.</w:t>
            </w:r>
          </w:p>
          <w:p w14:paraId="613C0369" w14:textId="77777777" w:rsidR="00DA449A" w:rsidRPr="00B33E2F" w:rsidRDefault="00DA449A" w:rsidP="00DA449A">
            <w:pPr>
              <w:pStyle w:val="ad"/>
              <w:numPr>
                <w:ilvl w:val="1"/>
                <w:numId w:val="2"/>
              </w:numPr>
              <w:tabs>
                <w:tab w:val="left" w:pos="630"/>
                <w:tab w:val="left" w:pos="6120"/>
              </w:tabs>
              <w:jc w:val="both"/>
              <w:rPr>
                <w:lang w:val="ru-RU" w:eastAsia="ru-RU"/>
              </w:rPr>
            </w:pPr>
            <w:r w:rsidRPr="00B33E2F">
              <w:rPr>
                <w:lang w:val="ru-RU" w:eastAsia="ru-RU"/>
              </w:rPr>
              <w:t>В случае отказа Участника, ставшего обладателем приза, от получения приза, либо несоответствия Участника требованиям настоящих Правил, Организатор вправе передать приз другому Участнику по своему усмотрению, либо распорядиться призом иным способом, не противоречащим действующему законодательству Российский Федерации.</w:t>
            </w:r>
          </w:p>
          <w:p w14:paraId="565BBCDE" w14:textId="77777777" w:rsidR="00DA449A" w:rsidRPr="00B33E2F" w:rsidRDefault="00DA449A" w:rsidP="00DA449A">
            <w:pPr>
              <w:pStyle w:val="ad"/>
              <w:numPr>
                <w:ilvl w:val="1"/>
                <w:numId w:val="2"/>
              </w:numPr>
              <w:tabs>
                <w:tab w:val="left" w:pos="630"/>
                <w:tab w:val="left" w:pos="6120"/>
              </w:tabs>
              <w:jc w:val="both"/>
              <w:rPr>
                <w:lang w:val="ru-RU" w:eastAsia="ru-RU"/>
              </w:rPr>
            </w:pPr>
            <w:r w:rsidRPr="00B33E2F">
              <w:rPr>
                <w:lang w:val="ru-RU" w:eastAsia="ru-RU"/>
              </w:rPr>
              <w:t>Организатор Акции оставляет на свое усмотрение право выбора способа осуществления участия в Акции.</w:t>
            </w:r>
          </w:p>
          <w:p w14:paraId="186975CE" w14:textId="32E5EC95" w:rsidR="00DA449A" w:rsidRPr="00B33E2F" w:rsidRDefault="00DA449A" w:rsidP="00DA449A">
            <w:pPr>
              <w:tabs>
                <w:tab w:val="left" w:pos="630"/>
                <w:tab w:val="left" w:pos="6120"/>
              </w:tabs>
              <w:jc w:val="both"/>
              <w:rPr>
                <w:strike/>
                <w:lang w:val="ru-RU" w:eastAsia="ru-RU"/>
              </w:rPr>
            </w:pPr>
          </w:p>
          <w:p w14:paraId="20D91B8E" w14:textId="77777777" w:rsidR="00DA449A" w:rsidRPr="00B33E2F" w:rsidRDefault="00DA449A" w:rsidP="00DA449A">
            <w:pPr>
              <w:pStyle w:val="ad"/>
              <w:numPr>
                <w:ilvl w:val="0"/>
                <w:numId w:val="2"/>
              </w:numPr>
              <w:tabs>
                <w:tab w:val="left" w:pos="630"/>
                <w:tab w:val="left" w:pos="6120"/>
              </w:tabs>
              <w:jc w:val="both"/>
              <w:rPr>
                <w:b/>
                <w:lang w:val="ru-RU" w:eastAsia="ru-RU"/>
              </w:rPr>
            </w:pPr>
            <w:r w:rsidRPr="00B33E2F">
              <w:rPr>
                <w:b/>
                <w:lang w:val="ru-RU" w:eastAsia="ru-RU"/>
              </w:rPr>
              <w:t>Порядок информирования об условиях проведения Акции.</w:t>
            </w:r>
          </w:p>
          <w:p w14:paraId="4402E782" w14:textId="77777777" w:rsidR="00DA449A" w:rsidRPr="005B3C03" w:rsidRDefault="00DA449A" w:rsidP="00DA449A">
            <w:pPr>
              <w:pStyle w:val="ad"/>
              <w:numPr>
                <w:ilvl w:val="1"/>
                <w:numId w:val="2"/>
              </w:numPr>
              <w:tabs>
                <w:tab w:val="left" w:pos="630"/>
                <w:tab w:val="left" w:pos="6120"/>
              </w:tabs>
              <w:jc w:val="both"/>
              <w:rPr>
                <w:lang w:val="ru-RU" w:eastAsia="ru-RU"/>
              </w:rPr>
            </w:pPr>
            <w:r w:rsidRPr="005B3C03">
              <w:rPr>
                <w:lang w:val="ru-RU" w:eastAsia="ru-RU"/>
              </w:rPr>
              <w:t>Участники, в том числе потенциальные участники Акции, информируются об условиях её проведения путём размещения соответствующей информации:</w:t>
            </w:r>
          </w:p>
          <w:p w14:paraId="273B9278" w14:textId="419B3D80" w:rsidR="00DA449A" w:rsidRPr="005B3C03" w:rsidRDefault="00DA449A" w:rsidP="00DA449A">
            <w:pPr>
              <w:pStyle w:val="ad"/>
              <w:tabs>
                <w:tab w:val="left" w:pos="630"/>
                <w:tab w:val="left" w:pos="6120"/>
              </w:tabs>
              <w:ind w:left="420"/>
              <w:jc w:val="both"/>
              <w:rPr>
                <w:lang w:val="ru-RU"/>
              </w:rPr>
            </w:pPr>
            <w:r w:rsidRPr="005B3C03">
              <w:rPr>
                <w:lang w:val="ru-RU" w:eastAsia="ru-RU"/>
              </w:rPr>
              <w:t>- на сайт</w:t>
            </w:r>
            <w:r w:rsidR="00635181">
              <w:rPr>
                <w:lang w:val="ru-RU" w:eastAsia="ru-RU"/>
              </w:rPr>
              <w:t>ах</w:t>
            </w:r>
            <w:r w:rsidRPr="005B3C03">
              <w:rPr>
                <w:lang w:val="ru-RU" w:eastAsia="ru-RU"/>
              </w:rPr>
              <w:t xml:space="preserve"> </w:t>
            </w:r>
            <w:hyperlink r:id="rId11" w:history="1">
              <w:r w:rsidR="00B15E9D" w:rsidRPr="0080218D">
                <w:rPr>
                  <w:rStyle w:val="afc"/>
                  <w:lang w:val="ru-RU"/>
                </w:rPr>
                <w:t>w</w:t>
              </w:r>
              <w:r w:rsidR="00B15E9D" w:rsidRPr="0080218D">
                <w:rPr>
                  <w:rStyle w:val="afc"/>
                  <w:highlight w:val="yellow"/>
                  <w:lang w:val="ru-RU"/>
                </w:rPr>
                <w:t>ww.</w:t>
              </w:r>
              <w:r w:rsidR="00B15E9D" w:rsidRPr="0080218D">
                <w:rPr>
                  <w:rStyle w:val="afc"/>
                </w:rPr>
                <w:t>restoleto</w:t>
              </w:r>
              <w:r w:rsidR="00B15E9D" w:rsidRPr="0080218D">
                <w:rPr>
                  <w:rStyle w:val="afc"/>
                  <w:lang w:val="ru-RU"/>
                </w:rPr>
                <w:t>.</w:t>
              </w:r>
              <w:r w:rsidR="00B15E9D" w:rsidRPr="0080218D">
                <w:rPr>
                  <w:rStyle w:val="afc"/>
                </w:rPr>
                <w:t>ru</w:t>
              </w:r>
            </w:hyperlink>
            <w:r w:rsidR="00635181">
              <w:rPr>
                <w:lang w:val="ru-RU"/>
              </w:rPr>
              <w:t xml:space="preserve"> и </w:t>
            </w:r>
            <w:hyperlink r:id="rId12" w:history="1">
              <w:r w:rsidR="00311F42" w:rsidRPr="000C02CC">
                <w:rPr>
                  <w:rStyle w:val="afc"/>
                  <w:lang w:val="ru-RU"/>
                </w:rPr>
                <w:t>www.volvocargorki.ru</w:t>
              </w:r>
            </w:hyperlink>
            <w:r w:rsidR="00311F42">
              <w:rPr>
                <w:lang w:val="ru-RU"/>
              </w:rPr>
              <w:t xml:space="preserve"> </w:t>
            </w:r>
            <w:bookmarkStart w:id="0" w:name="_GoBack"/>
            <w:bookmarkEnd w:id="0"/>
          </w:p>
          <w:p w14:paraId="336ECD9A" w14:textId="77777777" w:rsidR="00DA449A" w:rsidRPr="00B33E2F" w:rsidRDefault="00DA449A" w:rsidP="00DA449A">
            <w:pPr>
              <w:pStyle w:val="ad"/>
              <w:tabs>
                <w:tab w:val="left" w:pos="630"/>
                <w:tab w:val="left" w:pos="6120"/>
              </w:tabs>
              <w:ind w:left="420"/>
              <w:jc w:val="both"/>
              <w:rPr>
                <w:lang w:val="ru-RU" w:eastAsia="ru-RU"/>
              </w:rPr>
            </w:pPr>
            <w:r w:rsidRPr="005B3C03">
              <w:rPr>
                <w:lang w:val="ru-RU"/>
              </w:rPr>
              <w:t>- и</w:t>
            </w:r>
            <w:r w:rsidRPr="005B3C03">
              <w:rPr>
                <w:lang w:val="ru-RU" w:eastAsia="ru-RU"/>
              </w:rPr>
              <w:t>ными способами по выбору Организатора.</w:t>
            </w:r>
          </w:p>
          <w:p w14:paraId="3CD255C7" w14:textId="77777777" w:rsidR="00DA449A" w:rsidRPr="00B33E2F" w:rsidRDefault="00DA449A" w:rsidP="00DA449A">
            <w:pPr>
              <w:tabs>
                <w:tab w:val="left" w:pos="630"/>
                <w:tab w:val="left" w:pos="6120"/>
              </w:tabs>
              <w:ind w:left="601"/>
              <w:jc w:val="both"/>
              <w:rPr>
                <w:lang w:val="ru-RU" w:eastAsia="ru-RU"/>
              </w:rPr>
            </w:pPr>
          </w:p>
          <w:p w14:paraId="6C317C0C" w14:textId="77777777" w:rsidR="00DA449A" w:rsidRPr="001628CC" w:rsidRDefault="00DA449A" w:rsidP="00DA449A">
            <w:pPr>
              <w:numPr>
                <w:ilvl w:val="0"/>
                <w:numId w:val="2"/>
              </w:numPr>
              <w:tabs>
                <w:tab w:val="left" w:pos="630"/>
              </w:tabs>
              <w:ind w:left="0" w:firstLine="0"/>
              <w:jc w:val="both"/>
              <w:rPr>
                <w:b/>
                <w:lang w:val="ru-RU" w:eastAsia="ru-RU"/>
              </w:rPr>
            </w:pPr>
            <w:r w:rsidRPr="001628CC">
              <w:rPr>
                <w:b/>
                <w:lang w:val="ru-RU" w:eastAsia="ru-RU"/>
              </w:rPr>
              <w:t>Порядок участия в Акции.</w:t>
            </w:r>
          </w:p>
          <w:p w14:paraId="4170C083" w14:textId="55788952" w:rsidR="00DA449A" w:rsidRPr="005B3C03" w:rsidRDefault="00DA449A" w:rsidP="00DA449A">
            <w:pPr>
              <w:tabs>
                <w:tab w:val="left" w:pos="630"/>
              </w:tabs>
              <w:jc w:val="both"/>
              <w:rPr>
                <w:lang w:val="ru-RU" w:eastAsia="ru-RU"/>
              </w:rPr>
            </w:pPr>
            <w:r w:rsidRPr="001628CC">
              <w:rPr>
                <w:lang w:val="ru-RU" w:eastAsia="ru-RU"/>
              </w:rPr>
              <w:t>В период с 10:00</w:t>
            </w:r>
            <w:r w:rsidR="001628CC" w:rsidRPr="001628CC">
              <w:rPr>
                <w:lang w:val="ru-RU" w:eastAsia="ru-RU"/>
              </w:rPr>
              <w:t xml:space="preserve"> час.</w:t>
            </w:r>
            <w:r w:rsidRPr="001628CC">
              <w:rPr>
                <w:lang w:val="ru-RU" w:eastAsia="ru-RU"/>
              </w:rPr>
              <w:t xml:space="preserve"> </w:t>
            </w:r>
            <w:r w:rsidR="00B15E9D" w:rsidRPr="001628CC">
              <w:rPr>
                <w:lang w:val="ru-RU" w:eastAsia="ru-RU"/>
              </w:rPr>
              <w:t>1</w:t>
            </w:r>
            <w:r w:rsidR="002A30A1" w:rsidRPr="001628CC">
              <w:rPr>
                <w:lang w:val="ru-RU" w:eastAsia="ru-RU"/>
              </w:rPr>
              <w:t>5</w:t>
            </w:r>
            <w:r w:rsidR="00F2217C" w:rsidRPr="001628CC">
              <w:rPr>
                <w:lang w:val="ru-RU" w:eastAsia="ru-RU"/>
              </w:rPr>
              <w:t xml:space="preserve"> октября</w:t>
            </w:r>
            <w:r w:rsidR="002443F7" w:rsidRPr="001628CC">
              <w:rPr>
                <w:lang w:val="ru-RU" w:eastAsia="ru-RU"/>
              </w:rPr>
              <w:t xml:space="preserve"> 201</w:t>
            </w:r>
            <w:r w:rsidR="00F2217C" w:rsidRPr="001628CC">
              <w:rPr>
                <w:lang w:val="ru-RU" w:eastAsia="ru-RU"/>
              </w:rPr>
              <w:t>9</w:t>
            </w:r>
            <w:r w:rsidR="002443F7" w:rsidRPr="001628CC">
              <w:rPr>
                <w:lang w:val="ru-RU" w:eastAsia="ru-RU"/>
              </w:rPr>
              <w:t xml:space="preserve"> </w:t>
            </w:r>
            <w:r w:rsidR="005B3C03" w:rsidRPr="001628CC">
              <w:rPr>
                <w:lang w:val="ru-RU" w:eastAsia="ru-RU"/>
              </w:rPr>
              <w:t xml:space="preserve">года </w:t>
            </w:r>
            <w:r w:rsidR="00854C8B" w:rsidRPr="001628CC">
              <w:rPr>
                <w:lang w:val="ru-RU" w:eastAsia="ru-RU"/>
              </w:rPr>
              <w:t>до 1</w:t>
            </w:r>
            <w:r w:rsidR="00C059D3" w:rsidRPr="001628CC">
              <w:rPr>
                <w:lang w:val="ru-RU" w:eastAsia="ru-RU"/>
              </w:rPr>
              <w:t>8</w:t>
            </w:r>
            <w:r w:rsidR="005B3C03" w:rsidRPr="001628CC">
              <w:rPr>
                <w:lang w:val="ru-RU" w:eastAsia="ru-RU"/>
              </w:rPr>
              <w:t>:</w:t>
            </w:r>
            <w:r w:rsidR="00F2217C" w:rsidRPr="001628CC">
              <w:rPr>
                <w:lang w:val="ru-RU" w:eastAsia="ru-RU"/>
              </w:rPr>
              <w:t>0</w:t>
            </w:r>
            <w:r w:rsidRPr="001628CC">
              <w:rPr>
                <w:lang w:val="ru-RU" w:eastAsia="ru-RU"/>
              </w:rPr>
              <w:t xml:space="preserve">0 </w:t>
            </w:r>
            <w:r w:rsidR="001628CC" w:rsidRPr="001628CC">
              <w:rPr>
                <w:lang w:val="ru-RU" w:eastAsia="ru-RU"/>
              </w:rPr>
              <w:t xml:space="preserve">час. </w:t>
            </w:r>
            <w:r w:rsidR="00B15E9D" w:rsidRPr="001628CC">
              <w:rPr>
                <w:lang w:val="ru-RU" w:eastAsia="ru-RU"/>
              </w:rPr>
              <w:t>7</w:t>
            </w:r>
            <w:r w:rsidR="00F2217C" w:rsidRPr="001628CC">
              <w:rPr>
                <w:lang w:val="ru-RU" w:eastAsia="ru-RU"/>
              </w:rPr>
              <w:t xml:space="preserve"> </w:t>
            </w:r>
            <w:r w:rsidR="00B15E9D" w:rsidRPr="001628CC">
              <w:rPr>
                <w:lang w:val="ru-RU" w:eastAsia="ru-RU"/>
              </w:rPr>
              <w:t>января</w:t>
            </w:r>
            <w:r w:rsidR="002443F7" w:rsidRPr="001628CC">
              <w:rPr>
                <w:lang w:val="ru-RU" w:eastAsia="ru-RU"/>
              </w:rPr>
              <w:t xml:space="preserve"> </w:t>
            </w:r>
            <w:r w:rsidR="00B15E9D" w:rsidRPr="001628CC">
              <w:rPr>
                <w:lang w:val="ru-RU" w:eastAsia="ru-RU"/>
              </w:rPr>
              <w:t>2020</w:t>
            </w:r>
            <w:r w:rsidR="002443F7" w:rsidRPr="001628CC">
              <w:rPr>
                <w:lang w:val="ru-RU" w:eastAsia="ru-RU"/>
              </w:rPr>
              <w:t xml:space="preserve"> года</w:t>
            </w:r>
            <w:r w:rsidR="002443F7" w:rsidRPr="001628CC">
              <w:rPr>
                <w:color w:val="FF0000"/>
                <w:lang w:val="ru-RU" w:eastAsia="ru-RU"/>
              </w:rPr>
              <w:t xml:space="preserve"> </w:t>
            </w:r>
            <w:r w:rsidRPr="001628CC">
              <w:rPr>
                <w:lang w:val="ru-RU" w:eastAsia="ru-RU"/>
              </w:rPr>
              <w:t xml:space="preserve">(по </w:t>
            </w:r>
            <w:r w:rsidR="005B3C03" w:rsidRPr="001628CC">
              <w:rPr>
                <w:lang w:val="ru-RU" w:eastAsia="ru-RU"/>
              </w:rPr>
              <w:t>местному</w:t>
            </w:r>
            <w:r w:rsidRPr="001628CC">
              <w:rPr>
                <w:lang w:val="ru-RU" w:eastAsia="ru-RU"/>
              </w:rPr>
              <w:t xml:space="preserve"> времени) для участия в Акции необходимо:</w:t>
            </w:r>
          </w:p>
          <w:p w14:paraId="1D9627A6" w14:textId="06013333" w:rsidR="00DA449A" w:rsidRPr="005B3C03" w:rsidRDefault="00DA449A" w:rsidP="00DA449A">
            <w:pPr>
              <w:numPr>
                <w:ilvl w:val="1"/>
                <w:numId w:val="2"/>
              </w:numPr>
              <w:tabs>
                <w:tab w:val="left" w:pos="630"/>
              </w:tabs>
              <w:ind w:left="0" w:firstLine="0"/>
              <w:jc w:val="both"/>
              <w:rPr>
                <w:lang w:val="ru-RU" w:eastAsia="ru-RU"/>
              </w:rPr>
            </w:pPr>
            <w:r w:rsidRPr="001628CC">
              <w:rPr>
                <w:lang w:val="ru-RU" w:eastAsia="ru-RU"/>
              </w:rPr>
              <w:t xml:space="preserve">Совершить покупку любых товаров и/или услуг в </w:t>
            </w:r>
            <w:r w:rsidR="0059026C" w:rsidRPr="001628CC">
              <w:rPr>
                <w:lang w:val="ru-RU" w:eastAsia="ru-RU"/>
              </w:rPr>
              <w:t>ресторане «</w:t>
            </w:r>
            <w:r w:rsidR="00B15E9D" w:rsidRPr="001628CC">
              <w:rPr>
                <w:lang w:eastAsia="ru-RU"/>
              </w:rPr>
              <w:t>LETO</w:t>
            </w:r>
            <w:r w:rsidR="0059026C" w:rsidRPr="001628CC">
              <w:rPr>
                <w:lang w:val="ru-RU" w:eastAsia="ru-RU"/>
              </w:rPr>
              <w:t xml:space="preserve">», </w:t>
            </w:r>
            <w:r w:rsidR="00F2217C" w:rsidRPr="001628CC">
              <w:rPr>
                <w:lang w:val="ru-RU" w:eastAsia="ru-RU"/>
              </w:rPr>
              <w:t xml:space="preserve"> </w:t>
            </w:r>
            <w:r w:rsidR="0059026C" w:rsidRPr="001628CC">
              <w:rPr>
                <w:lang w:val="ru-RU" w:eastAsia="ru-RU"/>
              </w:rPr>
              <w:t>расположенном по адресу: город Казань</w:t>
            </w:r>
            <w:r w:rsidR="00B15E9D" w:rsidRPr="001628CC">
              <w:rPr>
                <w:lang w:val="ru-RU" w:eastAsia="ru-RU"/>
              </w:rPr>
              <w:t>, ул.</w:t>
            </w:r>
            <w:r w:rsidR="00B15E9D" w:rsidRPr="00B15E9D">
              <w:rPr>
                <w:lang w:val="ru-RU" w:eastAsia="ru-RU"/>
              </w:rPr>
              <w:t xml:space="preserve"> Н. Ершова, д. 5, пом. 9</w:t>
            </w:r>
            <w:r w:rsidR="00B15E9D">
              <w:rPr>
                <w:lang w:val="ru-RU" w:eastAsia="ru-RU"/>
              </w:rPr>
              <w:t>,</w:t>
            </w:r>
            <w:r w:rsidR="0059026C">
              <w:rPr>
                <w:lang w:val="ru-RU" w:eastAsia="ru-RU"/>
              </w:rPr>
              <w:t xml:space="preserve"> </w:t>
            </w:r>
            <w:r w:rsidR="00F2217C">
              <w:rPr>
                <w:lang w:val="ru-RU" w:eastAsia="ru-RU"/>
              </w:rPr>
              <w:t xml:space="preserve">на сумму не менее </w:t>
            </w:r>
            <w:r w:rsidR="0059026C">
              <w:rPr>
                <w:lang w:val="ru-RU" w:eastAsia="ru-RU"/>
              </w:rPr>
              <w:t>20</w:t>
            </w:r>
            <w:r w:rsidR="00F2217C">
              <w:rPr>
                <w:lang w:val="ru-RU" w:eastAsia="ru-RU"/>
              </w:rPr>
              <w:t xml:space="preserve">000 </w:t>
            </w:r>
            <w:r w:rsidRPr="005B3C03">
              <w:rPr>
                <w:lang w:val="ru-RU" w:eastAsia="ru-RU"/>
              </w:rPr>
              <w:t>рублей</w:t>
            </w:r>
            <w:r w:rsidR="00D14A99">
              <w:rPr>
                <w:lang w:val="ru-RU" w:eastAsia="ru-RU"/>
              </w:rPr>
              <w:t>. Ч</w:t>
            </w:r>
            <w:r w:rsidR="0059026C">
              <w:rPr>
                <w:lang w:val="ru-RU" w:eastAsia="ru-RU"/>
              </w:rPr>
              <w:t xml:space="preserve">еки за покупки/услуги </w:t>
            </w:r>
            <w:r w:rsidR="00EA20B5" w:rsidRPr="005B3C03">
              <w:rPr>
                <w:lang w:val="ru-RU" w:eastAsia="ru-RU"/>
              </w:rPr>
              <w:t xml:space="preserve">не </w:t>
            </w:r>
            <w:r w:rsidRPr="005B3C03">
              <w:rPr>
                <w:lang w:val="ru-RU" w:eastAsia="ru-RU"/>
              </w:rPr>
              <w:t xml:space="preserve">суммируются. </w:t>
            </w:r>
            <w:r w:rsidR="00414AAF">
              <w:rPr>
                <w:lang w:val="ru-RU" w:eastAsia="ru-RU"/>
              </w:rPr>
              <w:t xml:space="preserve">Либо совершить покупку любых </w:t>
            </w:r>
            <w:r w:rsidR="00414AAF" w:rsidRPr="005B3C03">
              <w:rPr>
                <w:lang w:val="ru-RU" w:eastAsia="ru-RU"/>
              </w:rPr>
              <w:t>товаров и/или услуг</w:t>
            </w:r>
            <w:r w:rsidR="00414AAF">
              <w:rPr>
                <w:lang w:val="ru-RU" w:eastAsia="ru-RU"/>
              </w:rPr>
              <w:t xml:space="preserve"> в автоцентре «</w:t>
            </w:r>
            <w:r w:rsidR="00414AAF">
              <w:rPr>
                <w:lang w:eastAsia="ru-RU"/>
              </w:rPr>
              <w:t>Volvo</w:t>
            </w:r>
            <w:r w:rsidR="00414AAF" w:rsidRPr="00414AAF">
              <w:rPr>
                <w:lang w:val="ru-RU" w:eastAsia="ru-RU"/>
              </w:rPr>
              <w:t xml:space="preserve"> </w:t>
            </w:r>
            <w:r w:rsidR="00414AAF">
              <w:rPr>
                <w:lang w:eastAsia="ru-RU"/>
              </w:rPr>
              <w:t>Car</w:t>
            </w:r>
            <w:r w:rsidR="00414AAF" w:rsidRPr="00414AAF">
              <w:rPr>
                <w:lang w:val="ru-RU" w:eastAsia="ru-RU"/>
              </w:rPr>
              <w:t xml:space="preserve"> </w:t>
            </w:r>
            <w:r w:rsidR="00414AAF">
              <w:rPr>
                <w:lang w:val="ru-RU" w:eastAsia="ru-RU"/>
              </w:rPr>
              <w:t xml:space="preserve">Горки», расположенном по адресу: </w:t>
            </w:r>
            <w:r w:rsidR="00414AAF" w:rsidRPr="00EE68DB">
              <w:rPr>
                <w:lang w:val="ru-RU" w:eastAsia="ru-RU"/>
              </w:rPr>
              <w:t>город Казань, улица Родины, дом 1</w:t>
            </w:r>
            <w:r w:rsidR="0059026C">
              <w:rPr>
                <w:lang w:val="ru-RU" w:eastAsia="ru-RU"/>
              </w:rPr>
              <w:t>В, на сумму не менее 20</w:t>
            </w:r>
            <w:r w:rsidR="00414AAF">
              <w:rPr>
                <w:lang w:val="ru-RU" w:eastAsia="ru-RU"/>
              </w:rPr>
              <w:t xml:space="preserve">000 рублей. </w:t>
            </w:r>
          </w:p>
          <w:p w14:paraId="24883586" w14:textId="33B998F4" w:rsidR="00B332B3" w:rsidRDefault="00DA449A" w:rsidP="002443F7">
            <w:pPr>
              <w:numPr>
                <w:ilvl w:val="1"/>
                <w:numId w:val="2"/>
              </w:numPr>
              <w:tabs>
                <w:tab w:val="left" w:pos="630"/>
              </w:tabs>
              <w:ind w:left="0" w:firstLine="0"/>
              <w:jc w:val="both"/>
              <w:rPr>
                <w:lang w:val="ru-RU" w:eastAsia="ru-RU"/>
              </w:rPr>
            </w:pPr>
            <w:r w:rsidRPr="005B3C03">
              <w:rPr>
                <w:lang w:val="ru-RU" w:eastAsia="ru-RU"/>
              </w:rPr>
              <w:t xml:space="preserve">Предъявить чек Промоутеру-Администратору </w:t>
            </w:r>
            <w:r w:rsidRPr="005B3C03">
              <w:rPr>
                <w:lang w:val="ru-RU" w:eastAsia="en-GB"/>
              </w:rPr>
              <w:t>Акции</w:t>
            </w:r>
            <w:r w:rsidRPr="005B3C03">
              <w:rPr>
                <w:lang w:val="ru-RU" w:eastAsia="ru-RU"/>
              </w:rPr>
              <w:t xml:space="preserve"> на промо-стойке. </w:t>
            </w:r>
            <w:r w:rsidR="00C059D3">
              <w:rPr>
                <w:lang w:val="ru-RU" w:eastAsia="ru-RU"/>
              </w:rPr>
              <w:t>Принимаются чеки за покупки, совершенные в течение всего периода акции</w:t>
            </w:r>
            <w:r w:rsidR="00CA0577" w:rsidRPr="005B3C03">
              <w:rPr>
                <w:lang w:val="ru-RU" w:eastAsia="ru-RU"/>
              </w:rPr>
              <w:t>.</w:t>
            </w:r>
            <w:r w:rsidR="00CA0577">
              <w:rPr>
                <w:lang w:val="ru-RU" w:eastAsia="ru-RU"/>
              </w:rPr>
              <w:t xml:space="preserve"> </w:t>
            </w:r>
            <w:r w:rsidRPr="005B3C03">
              <w:rPr>
                <w:lang w:val="ru-RU" w:eastAsia="ru-RU"/>
              </w:rPr>
              <w:t>На чеке/чеках Промоутер-Администратор Акции ставит отметку</w:t>
            </w:r>
            <w:r w:rsidR="00D14A99">
              <w:rPr>
                <w:lang w:val="ru-RU" w:eastAsia="ru-RU"/>
              </w:rPr>
              <w:t>, за кажды</w:t>
            </w:r>
            <w:r w:rsidR="00C059D3">
              <w:rPr>
                <w:lang w:val="ru-RU" w:eastAsia="ru-RU"/>
              </w:rPr>
              <w:t xml:space="preserve">й </w:t>
            </w:r>
            <w:r w:rsidR="00D14A99">
              <w:rPr>
                <w:lang w:val="ru-RU" w:eastAsia="ru-RU"/>
              </w:rPr>
              <w:t xml:space="preserve">чек выдается один купон, </w:t>
            </w:r>
            <w:r w:rsidR="00B3397F">
              <w:rPr>
                <w:lang w:val="ru-RU" w:eastAsia="ru-RU"/>
              </w:rPr>
              <w:t>за приобретение в автоцентре «</w:t>
            </w:r>
            <w:r w:rsidR="00B3397F">
              <w:rPr>
                <w:lang w:eastAsia="ru-RU"/>
              </w:rPr>
              <w:t>Volvo</w:t>
            </w:r>
            <w:r w:rsidR="00B3397F" w:rsidRPr="00414AAF">
              <w:rPr>
                <w:lang w:val="ru-RU" w:eastAsia="ru-RU"/>
              </w:rPr>
              <w:t xml:space="preserve"> </w:t>
            </w:r>
            <w:r w:rsidR="00B3397F">
              <w:rPr>
                <w:lang w:eastAsia="ru-RU"/>
              </w:rPr>
              <w:t>Car</w:t>
            </w:r>
            <w:r w:rsidR="00B3397F" w:rsidRPr="00414AAF">
              <w:rPr>
                <w:lang w:val="ru-RU" w:eastAsia="ru-RU"/>
              </w:rPr>
              <w:t xml:space="preserve"> </w:t>
            </w:r>
            <w:r w:rsidR="00B3397F">
              <w:rPr>
                <w:lang w:val="ru-RU" w:eastAsia="ru-RU"/>
              </w:rPr>
              <w:t xml:space="preserve">Горки» автомобиля </w:t>
            </w:r>
            <w:r w:rsidR="00B3397F">
              <w:rPr>
                <w:lang w:eastAsia="ru-RU"/>
              </w:rPr>
              <w:t>Volvo</w:t>
            </w:r>
            <w:r w:rsidR="00B3397F">
              <w:rPr>
                <w:lang w:val="ru-RU" w:eastAsia="ru-RU"/>
              </w:rPr>
              <w:t xml:space="preserve"> выдается </w:t>
            </w:r>
            <w:r w:rsidR="00984918">
              <w:rPr>
                <w:lang w:val="ru-RU" w:eastAsia="ru-RU"/>
              </w:rPr>
              <w:t>один</w:t>
            </w:r>
            <w:r w:rsidR="00B3397F">
              <w:rPr>
                <w:lang w:val="ru-RU" w:eastAsia="ru-RU"/>
              </w:rPr>
              <w:t xml:space="preserve"> купон</w:t>
            </w:r>
            <w:r w:rsidRPr="005B3C03">
              <w:rPr>
                <w:lang w:val="ru-RU" w:eastAsia="ru-RU"/>
              </w:rPr>
              <w:t xml:space="preserve">. Использовать чек/чеки повторно для </w:t>
            </w:r>
            <w:r w:rsidR="00F2217C">
              <w:rPr>
                <w:lang w:val="ru-RU" w:eastAsia="ru-RU"/>
              </w:rPr>
              <w:t>участия в акции</w:t>
            </w:r>
            <w:r w:rsidRPr="005B3C03">
              <w:rPr>
                <w:lang w:val="ru-RU" w:eastAsia="ru-RU"/>
              </w:rPr>
              <w:t xml:space="preserve"> запрещено.</w:t>
            </w:r>
          </w:p>
          <w:p w14:paraId="52AE0B42" w14:textId="0A59A154" w:rsidR="002443F7" w:rsidRPr="005B3C03" w:rsidRDefault="00DA449A" w:rsidP="002443F7">
            <w:pPr>
              <w:numPr>
                <w:ilvl w:val="1"/>
                <w:numId w:val="2"/>
              </w:numPr>
              <w:tabs>
                <w:tab w:val="left" w:pos="630"/>
              </w:tabs>
              <w:ind w:left="0" w:firstLine="0"/>
              <w:jc w:val="both"/>
              <w:rPr>
                <w:lang w:val="ru-RU" w:eastAsia="ru-RU"/>
              </w:rPr>
            </w:pPr>
            <w:r w:rsidRPr="005B3C03">
              <w:rPr>
                <w:lang w:val="ru-RU" w:eastAsia="ru-RU"/>
              </w:rPr>
              <w:t>Заполнить анкету Участника</w:t>
            </w:r>
            <w:r w:rsidR="00F2217C">
              <w:rPr>
                <w:lang w:val="ru-RU" w:eastAsia="ru-RU"/>
              </w:rPr>
              <w:t xml:space="preserve"> (</w:t>
            </w:r>
            <w:r w:rsidR="00D02B14">
              <w:rPr>
                <w:lang w:val="ru-RU" w:eastAsia="ru-RU"/>
              </w:rPr>
              <w:t xml:space="preserve">далее – </w:t>
            </w:r>
            <w:r w:rsidR="00F2217C">
              <w:rPr>
                <w:lang w:val="ru-RU" w:eastAsia="ru-RU"/>
              </w:rPr>
              <w:t>купон)</w:t>
            </w:r>
            <w:r w:rsidR="002443F7" w:rsidRPr="005B3C03">
              <w:rPr>
                <w:lang w:val="ru-RU" w:eastAsia="ru-RU"/>
              </w:rPr>
              <w:t xml:space="preserve"> </w:t>
            </w:r>
            <w:r w:rsidR="002443F7" w:rsidRPr="005B3C03">
              <w:rPr>
                <w:lang w:val="ru-RU"/>
              </w:rPr>
              <w:t xml:space="preserve">со следующими обязательными для заполнения полями: </w:t>
            </w:r>
          </w:p>
          <w:p w14:paraId="79F2CCC6" w14:textId="77777777" w:rsidR="002443F7" w:rsidRPr="005B3C03" w:rsidRDefault="002443F7" w:rsidP="002443F7">
            <w:pPr>
              <w:ind w:left="360"/>
              <w:rPr>
                <w:lang w:val="ru-RU"/>
              </w:rPr>
            </w:pPr>
            <w:r w:rsidRPr="005B3C03">
              <w:rPr>
                <w:lang w:val="ru-RU"/>
              </w:rPr>
              <w:t xml:space="preserve">- Фамилия и имя; </w:t>
            </w:r>
          </w:p>
          <w:p w14:paraId="72A6B40C" w14:textId="77777777" w:rsidR="002443F7" w:rsidRPr="005B3C03" w:rsidRDefault="002443F7" w:rsidP="002443F7">
            <w:pPr>
              <w:ind w:left="360"/>
              <w:rPr>
                <w:lang w:val="ru-RU"/>
              </w:rPr>
            </w:pPr>
            <w:r w:rsidRPr="005B3C03">
              <w:rPr>
                <w:lang w:val="ru-RU"/>
              </w:rPr>
              <w:t xml:space="preserve">- Номер контактного телефона (формат +7 (ХХХ) ХХХ-ХХ-ХХ); </w:t>
            </w:r>
          </w:p>
          <w:p w14:paraId="1B74B208" w14:textId="77777777" w:rsidR="002443F7" w:rsidRPr="00D83816" w:rsidRDefault="002443F7" w:rsidP="002443F7">
            <w:pPr>
              <w:ind w:left="360"/>
              <w:rPr>
                <w:lang w:val="ru-RU"/>
              </w:rPr>
            </w:pPr>
            <w:r w:rsidRPr="00D83816">
              <w:rPr>
                <w:lang w:val="ru-RU"/>
              </w:rPr>
              <w:t xml:space="preserve">- Согласие с Правилами Акции; </w:t>
            </w:r>
          </w:p>
          <w:p w14:paraId="66DEAE5A" w14:textId="77777777" w:rsidR="002443F7" w:rsidRPr="00B95F9A" w:rsidRDefault="002443F7" w:rsidP="002443F7">
            <w:pPr>
              <w:ind w:left="360"/>
              <w:rPr>
                <w:lang w:val="ru-RU"/>
              </w:rPr>
            </w:pPr>
            <w:r w:rsidRPr="00D83816">
              <w:rPr>
                <w:lang w:val="ru-RU"/>
              </w:rPr>
              <w:t>- Согласие на обработку персональных данных;</w:t>
            </w:r>
            <w:r w:rsidRPr="00B95F9A">
              <w:rPr>
                <w:lang w:val="ru-RU"/>
              </w:rPr>
              <w:t xml:space="preserve"> </w:t>
            </w:r>
          </w:p>
          <w:p w14:paraId="3F1E391B" w14:textId="5B92C992" w:rsidR="00DA449A" w:rsidRPr="00E14CB1" w:rsidRDefault="00D02B14" w:rsidP="00DA449A">
            <w:pPr>
              <w:numPr>
                <w:ilvl w:val="1"/>
                <w:numId w:val="2"/>
              </w:numPr>
              <w:tabs>
                <w:tab w:val="left" w:pos="630"/>
              </w:tabs>
              <w:ind w:left="0" w:firstLine="0"/>
              <w:jc w:val="both"/>
              <w:rPr>
                <w:lang w:val="ru-RU" w:eastAsia="ru-RU"/>
              </w:rPr>
            </w:pPr>
            <w:r>
              <w:rPr>
                <w:lang w:val="ru-RU" w:eastAsia="ru-RU"/>
              </w:rPr>
              <w:t>Подписание купона</w:t>
            </w:r>
            <w:r w:rsidR="00DA449A" w:rsidRPr="00E14CB1">
              <w:rPr>
                <w:lang w:val="ru-RU" w:eastAsia="ru-RU"/>
              </w:rPr>
              <w:t xml:space="preserve"> означает ознакомление и согласие с Правилами Акции.</w:t>
            </w:r>
          </w:p>
          <w:p w14:paraId="3B5620B3" w14:textId="46DF3F1B" w:rsidR="00B95F9A" w:rsidRPr="001628CC" w:rsidRDefault="006C2194" w:rsidP="002443F7">
            <w:pPr>
              <w:numPr>
                <w:ilvl w:val="1"/>
                <w:numId w:val="2"/>
              </w:numPr>
              <w:tabs>
                <w:tab w:val="left" w:pos="630"/>
              </w:tabs>
              <w:ind w:left="0" w:firstLine="0"/>
              <w:jc w:val="both"/>
              <w:rPr>
                <w:lang w:val="ru-RU" w:eastAsia="ru-RU"/>
              </w:rPr>
            </w:pPr>
            <w:r w:rsidRPr="00E14CB1">
              <w:rPr>
                <w:lang w:val="ru-RU" w:eastAsia="ru-RU"/>
              </w:rPr>
              <w:t xml:space="preserve">Корешок </w:t>
            </w:r>
            <w:r w:rsidRPr="001628CC">
              <w:rPr>
                <w:lang w:val="ru-RU" w:eastAsia="ru-RU"/>
              </w:rPr>
              <w:t>заполненно</w:t>
            </w:r>
            <w:r w:rsidR="00D02B14" w:rsidRPr="001628CC">
              <w:rPr>
                <w:lang w:val="ru-RU" w:eastAsia="ru-RU"/>
              </w:rPr>
              <w:t>го купона</w:t>
            </w:r>
            <w:r w:rsidR="002443F7" w:rsidRPr="001628CC">
              <w:rPr>
                <w:lang w:val="ru-RU" w:eastAsia="ru-RU"/>
              </w:rPr>
              <w:t xml:space="preserve"> является заявкой для участия в розыгрыше глав</w:t>
            </w:r>
            <w:r w:rsidR="005B3C03" w:rsidRPr="001628CC">
              <w:rPr>
                <w:lang w:val="ru-RU" w:eastAsia="ru-RU"/>
              </w:rPr>
              <w:t xml:space="preserve">ного приза, который состоится </w:t>
            </w:r>
            <w:r w:rsidR="00984918" w:rsidRPr="001628CC">
              <w:rPr>
                <w:lang w:val="ru-RU" w:eastAsia="ru-RU"/>
              </w:rPr>
              <w:t>7</w:t>
            </w:r>
            <w:r w:rsidR="00854C8B" w:rsidRPr="001628CC">
              <w:rPr>
                <w:lang w:val="ru-RU" w:eastAsia="ru-RU"/>
              </w:rPr>
              <w:t xml:space="preserve"> </w:t>
            </w:r>
            <w:r w:rsidR="00984918" w:rsidRPr="001628CC">
              <w:rPr>
                <w:lang w:val="ru-RU" w:eastAsia="ru-RU"/>
              </w:rPr>
              <w:t>января</w:t>
            </w:r>
            <w:r w:rsidR="005B3C03" w:rsidRPr="001628CC">
              <w:rPr>
                <w:lang w:val="ru-RU" w:eastAsia="ru-RU"/>
              </w:rPr>
              <w:t xml:space="preserve"> </w:t>
            </w:r>
            <w:r w:rsidR="00984918" w:rsidRPr="001628CC">
              <w:rPr>
                <w:lang w:val="ru-RU" w:eastAsia="ru-RU"/>
              </w:rPr>
              <w:t>2020</w:t>
            </w:r>
            <w:r w:rsidR="00D02B14" w:rsidRPr="001628CC">
              <w:rPr>
                <w:lang w:val="ru-RU" w:eastAsia="ru-RU"/>
              </w:rPr>
              <w:t xml:space="preserve"> года в 19</w:t>
            </w:r>
            <w:r w:rsidR="005B3C03" w:rsidRPr="001628CC">
              <w:rPr>
                <w:lang w:val="ru-RU" w:eastAsia="ru-RU"/>
              </w:rPr>
              <w:t>:0</w:t>
            </w:r>
            <w:r w:rsidR="002443F7" w:rsidRPr="001628CC">
              <w:rPr>
                <w:lang w:val="ru-RU" w:eastAsia="ru-RU"/>
              </w:rPr>
              <w:t>0</w:t>
            </w:r>
            <w:r w:rsidRPr="001628CC">
              <w:rPr>
                <w:lang w:val="ru-RU" w:eastAsia="ru-RU"/>
              </w:rPr>
              <w:t>.</w:t>
            </w:r>
          </w:p>
          <w:p w14:paraId="228FE3D2" w14:textId="7699912D" w:rsidR="00E94A15" w:rsidRPr="001628CC" w:rsidRDefault="00E94A15" w:rsidP="00E94A15">
            <w:pPr>
              <w:numPr>
                <w:ilvl w:val="1"/>
                <w:numId w:val="2"/>
              </w:numPr>
              <w:tabs>
                <w:tab w:val="left" w:pos="630"/>
              </w:tabs>
              <w:ind w:left="0" w:firstLine="0"/>
              <w:jc w:val="both"/>
              <w:rPr>
                <w:lang w:val="ru-RU" w:eastAsia="ru-RU"/>
              </w:rPr>
            </w:pPr>
            <w:r w:rsidRPr="001628CC">
              <w:rPr>
                <w:lang w:val="ru-RU" w:eastAsia="ru-RU"/>
              </w:rPr>
              <w:t xml:space="preserve">Объявление победителя Акции состоится </w:t>
            </w:r>
            <w:r w:rsidR="00984918" w:rsidRPr="001628CC">
              <w:rPr>
                <w:lang w:val="ru-RU" w:eastAsia="ru-RU"/>
              </w:rPr>
              <w:t xml:space="preserve">7 января 2020 года в 19:00 </w:t>
            </w:r>
            <w:r w:rsidRPr="001628CC">
              <w:rPr>
                <w:lang w:val="ru-RU" w:eastAsia="ru-RU"/>
              </w:rPr>
              <w:t>в следующем порядке:</w:t>
            </w:r>
          </w:p>
          <w:p w14:paraId="7150C875" w14:textId="09E85F74" w:rsidR="00E94A15" w:rsidRPr="00854C8B" w:rsidRDefault="005F51A0" w:rsidP="00E94A15">
            <w:pPr>
              <w:numPr>
                <w:ilvl w:val="2"/>
                <w:numId w:val="2"/>
              </w:numPr>
              <w:tabs>
                <w:tab w:val="left" w:pos="630"/>
              </w:tabs>
              <w:jc w:val="both"/>
              <w:rPr>
                <w:lang w:val="ru-RU" w:eastAsia="ru-RU"/>
              </w:rPr>
            </w:pPr>
            <w:r w:rsidRPr="001628CC">
              <w:rPr>
                <w:highlight w:val="yellow"/>
                <w:lang w:val="ru-RU" w:eastAsia="ru-RU"/>
              </w:rPr>
              <w:t>П</w:t>
            </w:r>
            <w:r w:rsidR="00E94A15" w:rsidRPr="001628CC">
              <w:rPr>
                <w:highlight w:val="yellow"/>
                <w:lang w:val="ru-RU" w:eastAsia="ru-RU"/>
              </w:rPr>
              <w:t xml:space="preserve">редставитель организатора Акции вынет </w:t>
            </w:r>
            <w:r w:rsidR="00D02B14" w:rsidRPr="001628CC">
              <w:rPr>
                <w:highlight w:val="yellow"/>
                <w:lang w:val="ru-RU" w:eastAsia="ru-RU"/>
              </w:rPr>
              <w:t>корешок купона</w:t>
            </w:r>
            <w:r w:rsidR="00E94A15" w:rsidRPr="00854C8B">
              <w:rPr>
                <w:lang w:val="ru-RU" w:eastAsia="ru-RU"/>
              </w:rPr>
              <w:t xml:space="preserve"> из </w:t>
            </w:r>
            <w:r w:rsidR="00D02B14">
              <w:rPr>
                <w:lang w:val="ru-RU" w:eastAsia="ru-RU"/>
              </w:rPr>
              <w:t xml:space="preserve">бокса для розыгрыша (прозрачного куба) </w:t>
            </w:r>
            <w:r w:rsidR="00E94A15" w:rsidRPr="00854C8B">
              <w:rPr>
                <w:lang w:val="ru-RU" w:eastAsia="ru-RU"/>
              </w:rPr>
              <w:t xml:space="preserve">для </w:t>
            </w:r>
            <w:r w:rsidR="00D02B14">
              <w:rPr>
                <w:lang w:val="ru-RU" w:eastAsia="ru-RU"/>
              </w:rPr>
              <w:t>определения победителя</w:t>
            </w:r>
            <w:r w:rsidR="00E94A15" w:rsidRPr="00854C8B">
              <w:rPr>
                <w:lang w:val="ru-RU" w:eastAsia="ru-RU"/>
              </w:rPr>
              <w:t xml:space="preserve"> Акции. </w:t>
            </w:r>
          </w:p>
          <w:p w14:paraId="05CDD1CA" w14:textId="4E05A4A6" w:rsidR="00E94A15" w:rsidRPr="00854C8B" w:rsidRDefault="00E94A15" w:rsidP="00E94A15">
            <w:pPr>
              <w:numPr>
                <w:ilvl w:val="2"/>
                <w:numId w:val="2"/>
              </w:numPr>
              <w:tabs>
                <w:tab w:val="left" w:pos="630"/>
              </w:tabs>
              <w:jc w:val="both"/>
              <w:rPr>
                <w:lang w:val="ru-RU" w:eastAsia="ru-RU"/>
              </w:rPr>
            </w:pPr>
            <w:r w:rsidRPr="00854C8B">
              <w:rPr>
                <w:lang w:val="ru-RU" w:eastAsia="ru-RU"/>
              </w:rPr>
              <w:t xml:space="preserve">Представитель организатора </w:t>
            </w:r>
            <w:r w:rsidR="00F22F73">
              <w:rPr>
                <w:lang w:val="ru-RU" w:eastAsia="ru-RU"/>
              </w:rPr>
              <w:t>пригласит</w:t>
            </w:r>
            <w:r w:rsidRPr="00854C8B">
              <w:rPr>
                <w:lang w:val="ru-RU" w:eastAsia="ru-RU"/>
              </w:rPr>
              <w:t xml:space="preserve"> победител</w:t>
            </w:r>
            <w:r w:rsidR="00F22F73">
              <w:rPr>
                <w:lang w:val="ru-RU" w:eastAsia="ru-RU"/>
              </w:rPr>
              <w:t>я</w:t>
            </w:r>
            <w:r w:rsidRPr="00854C8B">
              <w:rPr>
                <w:lang w:val="ru-RU" w:eastAsia="ru-RU"/>
              </w:rPr>
              <w:t xml:space="preserve"> Акции во время розыгрыша. </w:t>
            </w:r>
          </w:p>
          <w:p w14:paraId="1CEE323F" w14:textId="6861C3EA" w:rsidR="00E94A15" w:rsidRPr="00854C8B" w:rsidRDefault="00E94A15" w:rsidP="00E94A15">
            <w:pPr>
              <w:numPr>
                <w:ilvl w:val="2"/>
                <w:numId w:val="2"/>
              </w:numPr>
              <w:tabs>
                <w:tab w:val="left" w:pos="630"/>
              </w:tabs>
              <w:jc w:val="both"/>
              <w:rPr>
                <w:lang w:val="ru-RU" w:eastAsia="ru-RU"/>
              </w:rPr>
            </w:pPr>
            <w:r w:rsidRPr="00854C8B">
              <w:rPr>
                <w:lang w:val="ru-RU" w:eastAsia="ru-RU"/>
              </w:rPr>
              <w:t xml:space="preserve">Победителю будет </w:t>
            </w:r>
            <w:r w:rsidR="00D02B14">
              <w:rPr>
                <w:lang w:val="ru-RU" w:eastAsia="ru-RU"/>
              </w:rPr>
              <w:t>вручен приз в порядке, предусмотренном настоящими Правилами</w:t>
            </w:r>
            <w:r w:rsidRPr="00854C8B">
              <w:rPr>
                <w:lang w:val="ru-RU" w:eastAsia="ru-RU"/>
              </w:rPr>
              <w:t xml:space="preserve">. </w:t>
            </w:r>
          </w:p>
          <w:p w14:paraId="51A87250" w14:textId="3CFCB5E6" w:rsidR="00E94A15" w:rsidRPr="00854C8B" w:rsidRDefault="00E94A15" w:rsidP="001D4F91">
            <w:pPr>
              <w:numPr>
                <w:ilvl w:val="1"/>
                <w:numId w:val="2"/>
              </w:numPr>
              <w:tabs>
                <w:tab w:val="left" w:pos="630"/>
              </w:tabs>
              <w:jc w:val="both"/>
              <w:rPr>
                <w:lang w:val="ru-RU" w:eastAsia="ru-RU"/>
              </w:rPr>
            </w:pPr>
            <w:r w:rsidRPr="00854C8B">
              <w:rPr>
                <w:lang w:val="ru-RU" w:eastAsia="ru-RU"/>
              </w:rPr>
              <w:t>Участник акции обязан присутствовать во время розыгрыша призового фонда</w:t>
            </w:r>
            <w:r w:rsidR="00635181">
              <w:rPr>
                <w:lang w:val="ru-RU" w:eastAsia="ru-RU"/>
              </w:rPr>
              <w:t>, иметь при себе чек за покупку и купон участника акции</w:t>
            </w:r>
            <w:r w:rsidRPr="00854C8B">
              <w:rPr>
                <w:lang w:val="ru-RU" w:eastAsia="ru-RU"/>
              </w:rPr>
              <w:t>.</w:t>
            </w:r>
          </w:p>
          <w:p w14:paraId="6EE6C649" w14:textId="77777777" w:rsidR="00E94A15" w:rsidRPr="00E94A15" w:rsidRDefault="00E94A15" w:rsidP="00E94A15">
            <w:pPr>
              <w:tabs>
                <w:tab w:val="left" w:pos="630"/>
              </w:tabs>
              <w:ind w:left="1004"/>
              <w:jc w:val="both"/>
              <w:rPr>
                <w:lang w:val="ru-RU" w:eastAsia="ru-RU"/>
              </w:rPr>
            </w:pPr>
          </w:p>
          <w:p w14:paraId="1C05C53C" w14:textId="77777777" w:rsidR="006C1B84" w:rsidRPr="00B33E2F" w:rsidRDefault="006C1B84" w:rsidP="006C1B84">
            <w:pPr>
              <w:pStyle w:val="ad"/>
              <w:tabs>
                <w:tab w:val="left" w:pos="630"/>
              </w:tabs>
              <w:ind w:left="1004"/>
              <w:jc w:val="both"/>
              <w:rPr>
                <w:lang w:val="ru-RU" w:eastAsia="ru-RU"/>
              </w:rPr>
            </w:pPr>
          </w:p>
          <w:p w14:paraId="3A880D36" w14:textId="77777777" w:rsidR="00DA449A" w:rsidRPr="00B33E2F" w:rsidRDefault="00DA449A" w:rsidP="00DA449A">
            <w:pPr>
              <w:pStyle w:val="ad"/>
              <w:numPr>
                <w:ilvl w:val="0"/>
                <w:numId w:val="2"/>
              </w:numPr>
              <w:tabs>
                <w:tab w:val="left" w:pos="630"/>
              </w:tabs>
              <w:jc w:val="both"/>
              <w:rPr>
                <w:b/>
                <w:lang w:val="ru-RU" w:eastAsia="ru-RU"/>
              </w:rPr>
            </w:pPr>
            <w:r w:rsidRPr="00B33E2F">
              <w:rPr>
                <w:b/>
                <w:lang w:val="ru-RU" w:eastAsia="ru-RU"/>
              </w:rPr>
              <w:t>Призовой фонд Акции.</w:t>
            </w:r>
          </w:p>
          <w:p w14:paraId="106FABBC" w14:textId="77777777" w:rsidR="00DA449A" w:rsidRPr="00B33E2F" w:rsidRDefault="00DA449A" w:rsidP="00DA449A">
            <w:pPr>
              <w:pStyle w:val="ad"/>
              <w:tabs>
                <w:tab w:val="left" w:pos="630"/>
              </w:tabs>
              <w:ind w:left="360"/>
              <w:jc w:val="both"/>
              <w:rPr>
                <w:b/>
                <w:lang w:val="ru-RU" w:eastAsia="ru-RU"/>
              </w:rPr>
            </w:pPr>
          </w:p>
          <w:p w14:paraId="271BF9FB" w14:textId="2585E71D" w:rsidR="00DA449A" w:rsidRPr="00E36118" w:rsidRDefault="00B33E2F" w:rsidP="00DA449A">
            <w:pPr>
              <w:pStyle w:val="ad"/>
              <w:numPr>
                <w:ilvl w:val="1"/>
                <w:numId w:val="2"/>
              </w:numPr>
              <w:tabs>
                <w:tab w:val="left" w:pos="630"/>
              </w:tabs>
              <w:jc w:val="both"/>
              <w:rPr>
                <w:lang w:val="ru-RU"/>
              </w:rPr>
            </w:pPr>
            <w:r>
              <w:rPr>
                <w:lang w:val="ru-RU" w:eastAsia="ru-RU"/>
              </w:rPr>
              <w:t xml:space="preserve">Призовой </w:t>
            </w:r>
            <w:r w:rsidRPr="00E36118">
              <w:rPr>
                <w:lang w:val="ru-RU" w:eastAsia="ru-RU"/>
              </w:rPr>
              <w:t>фонд Акции включает в себя:</w:t>
            </w:r>
          </w:p>
          <w:p w14:paraId="0FB7EF58" w14:textId="46795D01" w:rsidR="000D714D" w:rsidRDefault="00D02B14" w:rsidP="00B33E2F">
            <w:pPr>
              <w:pStyle w:val="ad"/>
              <w:numPr>
                <w:ilvl w:val="2"/>
                <w:numId w:val="2"/>
              </w:numPr>
              <w:tabs>
                <w:tab w:val="left" w:pos="630"/>
              </w:tabs>
              <w:jc w:val="both"/>
              <w:rPr>
                <w:lang w:val="ru-RU"/>
              </w:rPr>
            </w:pPr>
            <w:r>
              <w:rPr>
                <w:lang w:val="ru-RU"/>
              </w:rPr>
              <w:t>Главный приз</w:t>
            </w:r>
            <w:r w:rsidR="00870D09">
              <w:rPr>
                <w:lang w:val="ru-RU"/>
              </w:rPr>
              <w:t xml:space="preserve">, предоставляемый </w:t>
            </w:r>
            <w:r w:rsidR="006513F6">
              <w:rPr>
                <w:lang w:val="ru-RU"/>
              </w:rPr>
              <w:t>организаторо</w:t>
            </w:r>
            <w:r w:rsidR="00870D09">
              <w:rPr>
                <w:lang w:val="ru-RU"/>
              </w:rPr>
              <w:t>м Акции</w:t>
            </w:r>
            <w:r>
              <w:rPr>
                <w:lang w:val="ru-RU"/>
              </w:rPr>
              <w:t xml:space="preserve"> – Автомобиль </w:t>
            </w:r>
            <w:r>
              <w:t>Volvo</w:t>
            </w:r>
            <w:r w:rsidRPr="00D02B14">
              <w:rPr>
                <w:lang w:val="ru-RU"/>
              </w:rPr>
              <w:t xml:space="preserve"> </w:t>
            </w:r>
            <w:r>
              <w:t>XC</w:t>
            </w:r>
            <w:r w:rsidRPr="00D02B14">
              <w:rPr>
                <w:lang w:val="ru-RU"/>
              </w:rPr>
              <w:t>40</w:t>
            </w:r>
          </w:p>
          <w:p w14:paraId="3D4E1531" w14:textId="5E32276D" w:rsidR="00B33E2F" w:rsidRPr="000D714D" w:rsidRDefault="00B33E2F" w:rsidP="000D714D">
            <w:pPr>
              <w:tabs>
                <w:tab w:val="left" w:pos="630"/>
              </w:tabs>
              <w:jc w:val="both"/>
              <w:rPr>
                <w:lang w:val="ru-RU"/>
              </w:rPr>
            </w:pPr>
          </w:p>
          <w:p w14:paraId="66A9EA30" w14:textId="77777777" w:rsidR="00DA449A" w:rsidRPr="00E36118" w:rsidRDefault="00DA449A" w:rsidP="00DA449A">
            <w:pPr>
              <w:pStyle w:val="ad"/>
              <w:numPr>
                <w:ilvl w:val="1"/>
                <w:numId w:val="2"/>
              </w:numPr>
              <w:tabs>
                <w:tab w:val="left" w:pos="630"/>
              </w:tabs>
              <w:jc w:val="both"/>
              <w:rPr>
                <w:lang w:val="ru-RU" w:eastAsia="ru-RU"/>
              </w:rPr>
            </w:pPr>
            <w:r w:rsidRPr="00E36118">
              <w:rPr>
                <w:lang w:val="ru-RU" w:eastAsia="ru-RU"/>
              </w:rPr>
              <w:lastRenderedPageBreak/>
              <w:t>Выплата денежного эквивалента стоимости приза вместо выдачи приза в натуре, или замена другими призами не производится.</w:t>
            </w:r>
          </w:p>
          <w:p w14:paraId="1F8A0FFA" w14:textId="2C0620FD" w:rsidR="00DA449A" w:rsidRPr="00B33E2F" w:rsidRDefault="00DA449A" w:rsidP="00DA449A">
            <w:pPr>
              <w:pStyle w:val="ad"/>
              <w:numPr>
                <w:ilvl w:val="1"/>
                <w:numId w:val="2"/>
              </w:numPr>
              <w:tabs>
                <w:tab w:val="left" w:pos="630"/>
              </w:tabs>
              <w:jc w:val="both"/>
              <w:rPr>
                <w:lang w:val="ru-RU" w:eastAsia="ru-RU"/>
              </w:rPr>
            </w:pPr>
            <w:r w:rsidRPr="00E36118">
              <w:rPr>
                <w:lang w:val="ru-RU" w:eastAsia="ru-RU"/>
              </w:rPr>
              <w:t>Претензии относительно качества призов должны предъявляться непосредственно производителям этих призов. Целостность и функциональная пригодность призов должна проверяться Участниками непосредственно при</w:t>
            </w:r>
            <w:r w:rsidRPr="00B33E2F">
              <w:rPr>
                <w:lang w:val="ru-RU" w:eastAsia="ru-RU"/>
              </w:rPr>
              <w:t xml:space="preserve"> получении Приза. Организатор не несет ответственности за любые повреждения Приза, возникшие после передачи Приза Победителю.</w:t>
            </w:r>
          </w:p>
          <w:p w14:paraId="221F68CE" w14:textId="31405A1E" w:rsidR="00383002" w:rsidRDefault="00DA449A" w:rsidP="009E2BAE">
            <w:pPr>
              <w:pStyle w:val="ad"/>
              <w:numPr>
                <w:ilvl w:val="1"/>
                <w:numId w:val="2"/>
              </w:numPr>
              <w:tabs>
                <w:tab w:val="left" w:pos="630"/>
              </w:tabs>
              <w:jc w:val="both"/>
              <w:rPr>
                <w:lang w:val="ru-RU" w:eastAsia="ru-RU"/>
              </w:rPr>
            </w:pPr>
            <w:r w:rsidRPr="00804598">
              <w:rPr>
                <w:lang w:val="ru-RU" w:eastAsia="ru-RU"/>
              </w:rPr>
              <w:t xml:space="preserve">Обязательства Организатора </w:t>
            </w:r>
            <w:r w:rsidR="002259EA">
              <w:rPr>
                <w:lang w:val="ru-RU" w:eastAsia="ru-RU"/>
              </w:rPr>
              <w:t xml:space="preserve">Акции </w:t>
            </w:r>
            <w:r w:rsidRPr="00804598">
              <w:rPr>
                <w:lang w:val="ru-RU" w:eastAsia="ru-RU"/>
              </w:rPr>
              <w:t xml:space="preserve">по выдаче призов участникам Акции ограничены призовым фондом, прописанным выше. </w:t>
            </w:r>
            <w:r w:rsidRPr="001628CC">
              <w:rPr>
                <w:lang w:val="ru-RU" w:eastAsia="ru-RU"/>
              </w:rPr>
              <w:t xml:space="preserve">Количество и наименования призов могут быть добавлены в настоящие Правила в любой момент времени с </w:t>
            </w:r>
            <w:r w:rsidR="00984918" w:rsidRPr="001628CC">
              <w:rPr>
                <w:lang w:val="ru-RU" w:eastAsia="ru-RU"/>
              </w:rPr>
              <w:t>1</w:t>
            </w:r>
            <w:r w:rsidR="009A1DF1" w:rsidRPr="001628CC">
              <w:rPr>
                <w:lang w:val="ru-RU" w:eastAsia="ru-RU"/>
              </w:rPr>
              <w:t>5</w:t>
            </w:r>
            <w:r w:rsidRPr="001628CC">
              <w:rPr>
                <w:lang w:val="ru-RU" w:eastAsia="ru-RU"/>
              </w:rPr>
              <w:t xml:space="preserve"> </w:t>
            </w:r>
            <w:r w:rsidR="009A1DF1" w:rsidRPr="001628CC">
              <w:rPr>
                <w:lang w:val="ru-RU" w:eastAsia="ru-RU"/>
              </w:rPr>
              <w:t>октября</w:t>
            </w:r>
            <w:r w:rsidR="002443F7" w:rsidRPr="001628CC">
              <w:rPr>
                <w:lang w:val="ru-RU" w:eastAsia="ru-RU"/>
              </w:rPr>
              <w:t xml:space="preserve"> </w:t>
            </w:r>
            <w:r w:rsidRPr="001628CC">
              <w:rPr>
                <w:lang w:val="ru-RU" w:eastAsia="ru-RU"/>
              </w:rPr>
              <w:t>201</w:t>
            </w:r>
            <w:r w:rsidR="009A1DF1" w:rsidRPr="001628CC">
              <w:rPr>
                <w:lang w:val="ru-RU" w:eastAsia="ru-RU"/>
              </w:rPr>
              <w:t>9</w:t>
            </w:r>
            <w:r w:rsidRPr="001628CC">
              <w:rPr>
                <w:lang w:val="ru-RU" w:eastAsia="ru-RU"/>
              </w:rPr>
              <w:t xml:space="preserve"> года до </w:t>
            </w:r>
            <w:r w:rsidR="00984918" w:rsidRPr="001628CC">
              <w:rPr>
                <w:lang w:val="ru-RU" w:eastAsia="ru-RU"/>
              </w:rPr>
              <w:t>7</w:t>
            </w:r>
            <w:r w:rsidR="009A1DF1" w:rsidRPr="001628CC">
              <w:rPr>
                <w:lang w:val="ru-RU" w:eastAsia="ru-RU"/>
              </w:rPr>
              <w:t xml:space="preserve"> </w:t>
            </w:r>
            <w:r w:rsidR="00984918" w:rsidRPr="001628CC">
              <w:rPr>
                <w:lang w:val="ru-RU" w:eastAsia="ru-RU"/>
              </w:rPr>
              <w:t>января</w:t>
            </w:r>
            <w:r w:rsidRPr="001628CC">
              <w:rPr>
                <w:lang w:val="ru-RU" w:eastAsia="ru-RU"/>
              </w:rPr>
              <w:t xml:space="preserve"> </w:t>
            </w:r>
            <w:r w:rsidR="00383002" w:rsidRPr="001628CC">
              <w:rPr>
                <w:lang w:val="ru-RU" w:eastAsia="ru-RU"/>
              </w:rPr>
              <w:t>20</w:t>
            </w:r>
            <w:r w:rsidR="00984918" w:rsidRPr="001628CC">
              <w:rPr>
                <w:lang w:val="ru-RU" w:eastAsia="ru-RU"/>
              </w:rPr>
              <w:t>20</w:t>
            </w:r>
            <w:r w:rsidR="00383002" w:rsidRPr="001628CC">
              <w:rPr>
                <w:lang w:val="ru-RU" w:eastAsia="ru-RU"/>
              </w:rPr>
              <w:t xml:space="preserve"> года</w:t>
            </w:r>
            <w:r w:rsidRPr="001628CC">
              <w:rPr>
                <w:lang w:val="ru-RU" w:eastAsia="ru-RU"/>
              </w:rPr>
              <w:t xml:space="preserve"> Организатором Акции</w:t>
            </w:r>
            <w:r w:rsidR="008D6053" w:rsidRPr="001628CC">
              <w:rPr>
                <w:lang w:val="ru-RU" w:eastAsia="ru-RU"/>
              </w:rPr>
              <w:t>.</w:t>
            </w:r>
          </w:p>
          <w:p w14:paraId="296956A6" w14:textId="528CED1A" w:rsidR="008D6053" w:rsidRPr="00EE68DB" w:rsidRDefault="008D6053" w:rsidP="00EE68DB">
            <w:pPr>
              <w:pStyle w:val="ad"/>
              <w:numPr>
                <w:ilvl w:val="1"/>
                <w:numId w:val="2"/>
              </w:numPr>
              <w:tabs>
                <w:tab w:val="left" w:pos="630"/>
              </w:tabs>
              <w:jc w:val="both"/>
              <w:rPr>
                <w:lang w:val="ru-RU" w:eastAsia="ru-RU"/>
              </w:rPr>
            </w:pPr>
            <w:r>
              <w:rPr>
                <w:lang w:val="ru-RU" w:eastAsia="ru-RU"/>
              </w:rPr>
              <w:t xml:space="preserve">Вручение </w:t>
            </w:r>
            <w:r w:rsidRPr="001628CC">
              <w:rPr>
                <w:highlight w:val="yellow"/>
                <w:lang w:val="ru-RU" w:eastAsia="ru-RU"/>
              </w:rPr>
              <w:t xml:space="preserve">главного приза победителю Акции осуществляется </w:t>
            </w:r>
            <w:r w:rsidR="00AB1AE9" w:rsidRPr="001628CC">
              <w:rPr>
                <w:highlight w:val="yellow"/>
                <w:lang w:val="ru-RU" w:eastAsia="ru-RU"/>
              </w:rPr>
              <w:t>партнером</w:t>
            </w:r>
            <w:r w:rsidR="00AB1AE9">
              <w:rPr>
                <w:lang w:val="ru-RU" w:eastAsia="ru-RU"/>
              </w:rPr>
              <w:t xml:space="preserve"> Акции в соответствии с соглашением (договором) </w:t>
            </w:r>
            <w:r w:rsidR="00B332B3">
              <w:rPr>
                <w:lang w:val="ru-RU" w:eastAsia="ru-RU"/>
              </w:rPr>
              <w:t xml:space="preserve">с организатором </w:t>
            </w:r>
            <w:r w:rsidR="00AB1AE9">
              <w:rPr>
                <w:lang w:val="ru-RU" w:eastAsia="ru-RU"/>
              </w:rPr>
              <w:t>стимулирующего мероприятия и действующим законодательством Российской Федерации</w:t>
            </w:r>
            <w:r w:rsidR="00F22F73">
              <w:rPr>
                <w:lang w:val="ru-RU" w:eastAsia="ru-RU"/>
              </w:rPr>
              <w:t>.</w:t>
            </w:r>
          </w:p>
          <w:p w14:paraId="51E648AF" w14:textId="77777777" w:rsidR="00DA449A" w:rsidRPr="00B33E2F" w:rsidRDefault="00DA449A" w:rsidP="00DA449A">
            <w:pPr>
              <w:tabs>
                <w:tab w:val="left" w:pos="630"/>
              </w:tabs>
              <w:jc w:val="both"/>
              <w:rPr>
                <w:lang w:val="ru-RU" w:eastAsia="ru-RU"/>
              </w:rPr>
            </w:pPr>
          </w:p>
          <w:p w14:paraId="0A7F3D4A" w14:textId="77777777" w:rsidR="00DA449A" w:rsidRPr="00B33E2F" w:rsidRDefault="00DA449A" w:rsidP="00DA449A">
            <w:pPr>
              <w:pStyle w:val="ad"/>
              <w:numPr>
                <w:ilvl w:val="0"/>
                <w:numId w:val="2"/>
              </w:numPr>
              <w:tabs>
                <w:tab w:val="left" w:pos="630"/>
              </w:tabs>
              <w:jc w:val="both"/>
              <w:rPr>
                <w:b/>
                <w:lang w:val="ru-RU" w:eastAsia="ru-RU"/>
              </w:rPr>
            </w:pPr>
            <w:r w:rsidRPr="00B33E2F">
              <w:rPr>
                <w:b/>
                <w:lang w:eastAsia="ru-RU"/>
              </w:rPr>
              <w:t>Персональные данные</w:t>
            </w:r>
            <w:r w:rsidRPr="00B33E2F">
              <w:rPr>
                <w:b/>
                <w:lang w:val="ru-RU" w:eastAsia="ru-RU"/>
              </w:rPr>
              <w:t>.</w:t>
            </w:r>
          </w:p>
          <w:p w14:paraId="4E5EFFF2" w14:textId="77777777" w:rsidR="00DA449A" w:rsidRPr="00B33E2F" w:rsidRDefault="00DA449A" w:rsidP="00DA449A">
            <w:pPr>
              <w:pStyle w:val="ad"/>
              <w:tabs>
                <w:tab w:val="left" w:pos="630"/>
              </w:tabs>
              <w:ind w:left="360"/>
              <w:jc w:val="both"/>
              <w:rPr>
                <w:lang w:val="ru-RU" w:eastAsia="ru-RU"/>
              </w:rPr>
            </w:pPr>
          </w:p>
          <w:p w14:paraId="2D8DCC5E" w14:textId="078EA563" w:rsidR="00DA449A" w:rsidRPr="00B33E2F" w:rsidRDefault="00DA449A" w:rsidP="00DA449A">
            <w:pPr>
              <w:pStyle w:val="ad"/>
              <w:numPr>
                <w:ilvl w:val="1"/>
                <w:numId w:val="2"/>
              </w:numPr>
              <w:tabs>
                <w:tab w:val="left" w:pos="630"/>
              </w:tabs>
              <w:jc w:val="both"/>
              <w:rPr>
                <w:lang w:val="ru-RU" w:eastAsia="ru-RU"/>
              </w:rPr>
            </w:pPr>
            <w:r w:rsidRPr="00B33E2F">
              <w:rPr>
                <w:lang w:val="ru-RU" w:eastAsia="ru-RU"/>
              </w:rPr>
              <w:t>Принимая участие в стимулирующей акции, участник, действуя по своей воле и в своем интересе, даёт согласие Организатору на обработку своих персональных данных, на</w:t>
            </w:r>
            <w:r w:rsidRPr="00B33E2F">
              <w:rPr>
                <w:strike/>
                <w:lang w:val="ru-RU" w:eastAsia="ru-RU"/>
              </w:rPr>
              <w:t xml:space="preserve"> </w:t>
            </w:r>
            <w:r w:rsidRPr="00B33E2F">
              <w:rPr>
                <w:lang w:val="ru-RU" w:eastAsia="ru-RU"/>
              </w:rPr>
              <w:t>следующих условиях: персональные данные будут использоваться Организатором исключительно в связи с проведением настоящей Акции, и не будут предоставляться никаким третьим лицам для целей, не связанных с настоящей Акцией. Согласие даётся на совершение следующих действий с персональными данными: сбор, запись, систематизация, накопление, хранение, уточнение (обновление, изменение), использование, распространение в случаях и в объёме, предусмотренных законодательством Российской Федерации и настоящими Правилами, обезличивание, блокирование, уничтожение персональных данных. В случае отзыва Участником Акции своего согласия на обработку своих персональных данных Участник автомати</w:t>
            </w:r>
            <w:r w:rsidR="002443F7" w:rsidRPr="00B33E2F">
              <w:rPr>
                <w:lang w:val="ru-RU" w:eastAsia="ru-RU"/>
              </w:rPr>
              <w:t>чески прекращает свое участие в Акции,</w:t>
            </w:r>
            <w:r w:rsidRPr="00B33E2F">
              <w:rPr>
                <w:lang w:val="ru-RU" w:eastAsia="ru-RU"/>
              </w:rPr>
              <w:t xml:space="preserve"> и Организатор не несет ответственность, если неисполнение им обязанностей, предусмотренных настоящими Правилами, произошло вследствие уничтожения персональных данных Участника в результате отзыва Участником своего согласия на обработку персональных данных.</w:t>
            </w:r>
          </w:p>
          <w:p w14:paraId="33E609BE" w14:textId="7B83347E" w:rsidR="00DA449A" w:rsidRDefault="00DA449A" w:rsidP="00DA449A">
            <w:pPr>
              <w:pStyle w:val="ad"/>
              <w:numPr>
                <w:ilvl w:val="1"/>
                <w:numId w:val="2"/>
              </w:numPr>
              <w:tabs>
                <w:tab w:val="left" w:pos="630"/>
              </w:tabs>
              <w:jc w:val="both"/>
              <w:rPr>
                <w:lang w:val="ru-RU"/>
              </w:rPr>
            </w:pPr>
            <w:r w:rsidRPr="00B33E2F">
              <w:rPr>
                <w:lang w:val="ru-RU" w:eastAsia="ru-RU"/>
              </w:rPr>
              <w:t xml:space="preserve">Перечень персональных данных участника стимулирующей акции, обработка которых будет осуществляться Организатором стимулирующей акции, указанных при заполнении анкеты на Участие: фамилия, имя, отчество, номер мобильного телефона, </w:t>
            </w:r>
            <w:r w:rsidR="009A1DF1">
              <w:rPr>
                <w:lang w:val="ru-RU" w:eastAsia="ru-RU"/>
              </w:rPr>
              <w:t>дата рождения</w:t>
            </w:r>
            <w:r w:rsidRPr="00B33E2F">
              <w:rPr>
                <w:lang w:val="ru-RU" w:eastAsia="ru-RU"/>
              </w:rPr>
              <w:t>. Перечень персональных данных участника стимулирующей акции, обработка которых будет осуществляться Организатором стимулирующей акции, не указываемых при заполнении анкеты на участие в акции, и предоставляемых исключительно участниками, выигравшими призы стоимостью свыше 4 000 рублей, по запросу Организатора стимулирующей акции: данные паспорта гражданина РФ, информация об адресе регистрации по месту жительства, ИНН.</w:t>
            </w:r>
          </w:p>
          <w:p w14:paraId="1B107E77" w14:textId="77777777" w:rsidR="00DA449A" w:rsidRPr="00B33E2F" w:rsidRDefault="00DA449A" w:rsidP="00DA449A">
            <w:pPr>
              <w:pStyle w:val="ad"/>
              <w:tabs>
                <w:tab w:val="left" w:pos="630"/>
              </w:tabs>
              <w:ind w:left="420"/>
              <w:jc w:val="both"/>
              <w:rPr>
                <w:b/>
                <w:i/>
                <w:lang w:val="ru-RU" w:eastAsia="ru-RU"/>
              </w:rPr>
            </w:pPr>
          </w:p>
          <w:p w14:paraId="62D056CC" w14:textId="77777777" w:rsidR="00DA449A" w:rsidRPr="00B33E2F" w:rsidRDefault="00DA449A" w:rsidP="00DA449A">
            <w:pPr>
              <w:pStyle w:val="ad"/>
              <w:numPr>
                <w:ilvl w:val="0"/>
                <w:numId w:val="2"/>
              </w:numPr>
              <w:tabs>
                <w:tab w:val="left" w:pos="630"/>
              </w:tabs>
              <w:jc w:val="both"/>
              <w:rPr>
                <w:b/>
                <w:lang w:val="ru-RU" w:eastAsia="ru-RU"/>
              </w:rPr>
            </w:pPr>
            <w:r w:rsidRPr="00B33E2F">
              <w:rPr>
                <w:b/>
                <w:lang w:val="ru-RU" w:eastAsia="ru-RU"/>
              </w:rPr>
              <w:t>Дополнения к настоящим Правилам</w:t>
            </w:r>
          </w:p>
          <w:p w14:paraId="6D9EB975" w14:textId="77777777" w:rsidR="00DA449A" w:rsidRPr="00B33E2F" w:rsidRDefault="00DA449A" w:rsidP="00DA449A">
            <w:pPr>
              <w:pStyle w:val="ad"/>
              <w:tabs>
                <w:tab w:val="left" w:pos="630"/>
              </w:tabs>
              <w:ind w:left="360"/>
              <w:jc w:val="both"/>
              <w:rPr>
                <w:lang w:val="ru-RU" w:eastAsia="ru-RU"/>
              </w:rPr>
            </w:pPr>
          </w:p>
          <w:p w14:paraId="7D3DA62D" w14:textId="77777777" w:rsidR="00DA449A" w:rsidRPr="00B33E2F" w:rsidRDefault="00DA449A" w:rsidP="00DA449A">
            <w:pPr>
              <w:pStyle w:val="ad"/>
              <w:numPr>
                <w:ilvl w:val="1"/>
                <w:numId w:val="2"/>
              </w:numPr>
              <w:tabs>
                <w:tab w:val="left" w:pos="630"/>
              </w:tabs>
              <w:jc w:val="both"/>
              <w:rPr>
                <w:lang w:val="ru-RU" w:eastAsia="ru-RU"/>
              </w:rPr>
            </w:pPr>
            <w:r w:rsidRPr="00B33E2F">
              <w:rPr>
                <w:lang w:val="ru-RU" w:eastAsia="ru-RU"/>
              </w:rPr>
              <w:t>Во всем, что не предусмотрено настоящими Правилами, Организатор и участники стимулирующей акции руководствуются действующим законодательством Российской Федерации.</w:t>
            </w:r>
          </w:p>
          <w:p w14:paraId="411D031C" w14:textId="77777777" w:rsidR="00DA449A" w:rsidRPr="00B33E2F" w:rsidRDefault="00DA449A" w:rsidP="00DA449A">
            <w:pPr>
              <w:pStyle w:val="ad"/>
              <w:numPr>
                <w:ilvl w:val="1"/>
                <w:numId w:val="2"/>
              </w:numPr>
              <w:tabs>
                <w:tab w:val="left" w:pos="630"/>
              </w:tabs>
              <w:jc w:val="both"/>
              <w:rPr>
                <w:lang w:val="ru-RU" w:eastAsia="ru-RU"/>
              </w:rPr>
            </w:pPr>
            <w:r w:rsidRPr="00B33E2F">
              <w:rPr>
                <w:lang w:val="ru-RU" w:eastAsia="ru-RU"/>
              </w:rPr>
              <w:t>Организатор не несёт ответственности за действия (бездействия), а также ошибки участников Акции.</w:t>
            </w:r>
          </w:p>
          <w:p w14:paraId="110D1F45" w14:textId="77777777" w:rsidR="00DA449A" w:rsidRPr="00B33E2F" w:rsidRDefault="00DA449A" w:rsidP="00DA449A">
            <w:pPr>
              <w:pStyle w:val="ad"/>
              <w:numPr>
                <w:ilvl w:val="1"/>
                <w:numId w:val="2"/>
              </w:numPr>
              <w:tabs>
                <w:tab w:val="left" w:pos="630"/>
              </w:tabs>
              <w:jc w:val="both"/>
              <w:rPr>
                <w:lang w:val="ru-RU" w:eastAsia="ru-RU"/>
              </w:rPr>
            </w:pPr>
            <w:r w:rsidRPr="00B33E2F">
              <w:rPr>
                <w:lang w:val="ru-RU" w:eastAsia="ru-RU"/>
              </w:rPr>
              <w:t>Организатор несёт расходы, только прямо указанные в настоящих Правилах. Все прочие расходы, связанные с участием в Акции (покупка товаров для участия в Акции), в т.ч. получением призов (проезд к месту вручения) участники несут самостоятельно и за собственный счёт.</w:t>
            </w:r>
          </w:p>
          <w:p w14:paraId="3F75423A" w14:textId="77777777" w:rsidR="00DA449A" w:rsidRPr="00B33E2F" w:rsidRDefault="00DA449A" w:rsidP="00DA449A">
            <w:pPr>
              <w:pStyle w:val="ad"/>
              <w:numPr>
                <w:ilvl w:val="1"/>
                <w:numId w:val="2"/>
              </w:numPr>
              <w:tabs>
                <w:tab w:val="left" w:pos="630"/>
              </w:tabs>
              <w:jc w:val="both"/>
              <w:rPr>
                <w:lang w:val="ru-RU" w:eastAsia="ru-RU"/>
              </w:rPr>
            </w:pPr>
            <w:r w:rsidRPr="00B33E2F">
              <w:rPr>
                <w:lang w:val="ru-RU" w:eastAsia="ru-RU"/>
              </w:rPr>
              <w:lastRenderedPageBreak/>
              <w:t>Организатор имеет право на своё усмотрение в одностороннем порядке запретить дальнейшее участие в настоящей Акции любому лицу, которое действует в нарушение настоящих Правил, осуществляет действия с намерением оскорблять, угрожать или причинять беспокойство любому иному лицу, которое может быть связано с настоящей Акцией.</w:t>
            </w:r>
          </w:p>
          <w:p w14:paraId="107A92B3" w14:textId="77777777" w:rsidR="00DA449A" w:rsidRPr="00B33E2F" w:rsidRDefault="00DA449A" w:rsidP="00DA449A">
            <w:pPr>
              <w:pStyle w:val="ad"/>
              <w:numPr>
                <w:ilvl w:val="1"/>
                <w:numId w:val="2"/>
              </w:numPr>
              <w:tabs>
                <w:tab w:val="left" w:pos="630"/>
              </w:tabs>
              <w:jc w:val="both"/>
              <w:rPr>
                <w:lang w:val="ru-RU" w:eastAsia="ru-RU"/>
              </w:rPr>
            </w:pPr>
            <w:r w:rsidRPr="00B33E2F">
              <w:rPr>
                <w:lang w:val="ru-RU" w:eastAsia="ru-RU"/>
              </w:rPr>
              <w:t>В случае утраты или порчи подарка Участником Акции Организатор Акции не несет никакой ответственности.</w:t>
            </w:r>
          </w:p>
          <w:p w14:paraId="495A9885" w14:textId="02C87D5D" w:rsidR="00DA449A" w:rsidRPr="00B33E2F" w:rsidRDefault="00DA449A" w:rsidP="00317C28">
            <w:pPr>
              <w:pStyle w:val="ad"/>
              <w:numPr>
                <w:ilvl w:val="1"/>
                <w:numId w:val="2"/>
              </w:numPr>
              <w:tabs>
                <w:tab w:val="left" w:pos="630"/>
              </w:tabs>
              <w:jc w:val="both"/>
              <w:rPr>
                <w:lang w:val="ru-RU" w:eastAsia="ru-RU"/>
              </w:rPr>
            </w:pPr>
            <w:r w:rsidRPr="00B33E2F">
              <w:rPr>
                <w:lang w:val="ru-RU" w:eastAsia="ru-RU"/>
              </w:rPr>
              <w:t>При досрочном прекращении проведения А</w:t>
            </w:r>
            <w:r w:rsidRPr="00D83816">
              <w:rPr>
                <w:lang w:val="ru-RU" w:eastAsia="ru-RU"/>
              </w:rPr>
              <w:t xml:space="preserve">кции Организатор публикует в сети Интернет на сайте </w:t>
            </w:r>
            <w:r w:rsidR="00317C28" w:rsidRPr="00317C28">
              <w:rPr>
                <w:lang w:eastAsia="ru-RU"/>
              </w:rPr>
              <w:t>www</w:t>
            </w:r>
            <w:r w:rsidR="00317C28" w:rsidRPr="00317C28">
              <w:rPr>
                <w:lang w:val="ru-RU" w:eastAsia="ru-RU"/>
              </w:rPr>
              <w:t>.</w:t>
            </w:r>
            <w:r w:rsidR="00317C28" w:rsidRPr="00317C28">
              <w:rPr>
                <w:lang w:eastAsia="ru-RU"/>
              </w:rPr>
              <w:t>restoleto</w:t>
            </w:r>
            <w:r w:rsidR="00317C28" w:rsidRPr="00317C28">
              <w:rPr>
                <w:lang w:val="ru-RU" w:eastAsia="ru-RU"/>
              </w:rPr>
              <w:t>.</w:t>
            </w:r>
            <w:r w:rsidR="00317C28" w:rsidRPr="00317C28">
              <w:rPr>
                <w:lang w:eastAsia="ru-RU"/>
              </w:rPr>
              <w:t>ru</w:t>
            </w:r>
            <w:r w:rsidR="00317C28" w:rsidRPr="00317C28">
              <w:rPr>
                <w:lang w:val="ru-RU" w:eastAsia="ru-RU"/>
              </w:rPr>
              <w:t xml:space="preserve"> </w:t>
            </w:r>
            <w:r w:rsidR="00D83816" w:rsidRPr="00D83816">
              <w:rPr>
                <w:lang w:val="ru-RU"/>
              </w:rPr>
              <w:t>и www.volvocargorki.ru</w:t>
            </w:r>
            <w:r w:rsidR="00D83816" w:rsidRPr="00B33E2F">
              <w:rPr>
                <w:lang w:val="ru-RU" w:eastAsia="ru-RU"/>
              </w:rPr>
              <w:t xml:space="preserve"> </w:t>
            </w:r>
            <w:r w:rsidRPr="00B33E2F">
              <w:rPr>
                <w:lang w:val="ru-RU" w:eastAsia="ru-RU"/>
              </w:rPr>
              <w:t>сообщение о прекращении проведения Акции или иным способом публично увед</w:t>
            </w:r>
            <w:r w:rsidR="009A1DF1">
              <w:rPr>
                <w:lang w:val="ru-RU" w:eastAsia="ru-RU"/>
              </w:rPr>
              <w:t>омляет об указанном прекращении</w:t>
            </w:r>
            <w:r w:rsidR="00C603FD">
              <w:rPr>
                <w:lang w:val="ru-RU" w:eastAsia="ru-RU"/>
              </w:rPr>
              <w:t>.</w:t>
            </w:r>
          </w:p>
          <w:p w14:paraId="2B8D9CDA" w14:textId="25292D75" w:rsidR="00B942B6" w:rsidRPr="00B33E2F" w:rsidRDefault="00DA449A" w:rsidP="005B3C03">
            <w:pPr>
              <w:pStyle w:val="ad"/>
              <w:numPr>
                <w:ilvl w:val="1"/>
                <w:numId w:val="2"/>
              </w:numPr>
              <w:tabs>
                <w:tab w:val="left" w:pos="630"/>
              </w:tabs>
              <w:jc w:val="both"/>
              <w:rPr>
                <w:lang w:val="ru-RU" w:eastAsia="ru-RU"/>
              </w:rPr>
            </w:pPr>
            <w:r w:rsidRPr="00B33E2F">
              <w:rPr>
                <w:lang w:val="ru-RU" w:eastAsia="ru-RU"/>
              </w:rPr>
              <w:t>Организатор оставляет за собой право в течение периода проведения Акции вносить изменения в настоящие Правила.</w:t>
            </w:r>
          </w:p>
          <w:p w14:paraId="72C7238B" w14:textId="77777777" w:rsidR="00BA3E5C" w:rsidRDefault="00BA3E5C" w:rsidP="008F52E1">
            <w:pPr>
              <w:tabs>
                <w:tab w:val="left" w:pos="630"/>
              </w:tabs>
              <w:jc w:val="both"/>
              <w:rPr>
                <w:lang w:val="ru-RU" w:eastAsia="ru-RU"/>
              </w:rPr>
            </w:pPr>
          </w:p>
        </w:tc>
      </w:tr>
    </w:tbl>
    <w:p w14:paraId="3CA23DC5" w14:textId="523BFE41" w:rsidR="00123E3B" w:rsidRPr="00F3587F" w:rsidRDefault="00123E3B" w:rsidP="00F3587F">
      <w:pPr>
        <w:tabs>
          <w:tab w:val="left" w:pos="630"/>
        </w:tabs>
        <w:jc w:val="both"/>
        <w:rPr>
          <w:rStyle w:val="aa"/>
          <w:b w:val="0"/>
          <w:lang w:val="ru-RU"/>
        </w:rPr>
      </w:pPr>
    </w:p>
    <w:sectPr w:rsidR="00123E3B" w:rsidRPr="00F3587F" w:rsidSect="00607BA5">
      <w:footerReference w:type="default" r:id="rId13"/>
      <w:pgSz w:w="11906" w:h="16838"/>
      <w:pgMar w:top="851" w:right="850" w:bottom="1134" w:left="1701" w:header="708"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B09E6" w14:textId="77777777" w:rsidR="00AF5E3C" w:rsidRDefault="00AF5E3C" w:rsidP="00B06A4C">
      <w:r>
        <w:separator/>
      </w:r>
    </w:p>
  </w:endnote>
  <w:endnote w:type="continuationSeparator" w:id="0">
    <w:p w14:paraId="7EDFB70E" w14:textId="77777777" w:rsidR="00AF5E3C" w:rsidRDefault="00AF5E3C" w:rsidP="00B0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E0D45" w14:textId="57DBFB96" w:rsidR="005B3C03" w:rsidRPr="00977CDF" w:rsidRDefault="005B3C03">
    <w:pPr>
      <w:pStyle w:val="af3"/>
      <w:jc w:val="right"/>
      <w:rPr>
        <w:sz w:val="22"/>
        <w:szCs w:val="22"/>
      </w:rPr>
    </w:pPr>
    <w:r w:rsidRPr="00977CDF">
      <w:rPr>
        <w:sz w:val="22"/>
        <w:szCs w:val="22"/>
      </w:rPr>
      <w:fldChar w:fldCharType="begin"/>
    </w:r>
    <w:r w:rsidRPr="00977CDF">
      <w:rPr>
        <w:sz w:val="22"/>
        <w:szCs w:val="22"/>
      </w:rPr>
      <w:instrText xml:space="preserve"> PAGE   \* MERGEFORMAT </w:instrText>
    </w:r>
    <w:r w:rsidRPr="00977CDF">
      <w:rPr>
        <w:sz w:val="22"/>
        <w:szCs w:val="22"/>
      </w:rPr>
      <w:fldChar w:fldCharType="separate"/>
    </w:r>
    <w:r w:rsidR="00311F42">
      <w:rPr>
        <w:noProof/>
        <w:sz w:val="22"/>
        <w:szCs w:val="22"/>
      </w:rPr>
      <w:t>2</w:t>
    </w:r>
    <w:r w:rsidRPr="00977CDF">
      <w:rPr>
        <w:sz w:val="22"/>
        <w:szCs w:val="22"/>
      </w:rPr>
      <w:fldChar w:fldCharType="end"/>
    </w:r>
  </w:p>
  <w:p w14:paraId="590FDE24" w14:textId="77777777" w:rsidR="005B3C03" w:rsidRDefault="005B3C0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0AFC8" w14:textId="77777777" w:rsidR="00AF5E3C" w:rsidRDefault="00AF5E3C" w:rsidP="00B06A4C">
      <w:r>
        <w:separator/>
      </w:r>
    </w:p>
  </w:footnote>
  <w:footnote w:type="continuationSeparator" w:id="0">
    <w:p w14:paraId="0D0B3B17" w14:textId="77777777" w:rsidR="00AF5E3C" w:rsidRDefault="00AF5E3C" w:rsidP="00B06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236D68"/>
    <w:multiLevelType w:val="hybridMultilevel"/>
    <w:tmpl w:val="EF7046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5D616F"/>
    <w:multiLevelType w:val="hybridMultilevel"/>
    <w:tmpl w:val="A1024E3A"/>
    <w:lvl w:ilvl="0" w:tplc="C26E9FA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B356D76"/>
    <w:multiLevelType w:val="multilevel"/>
    <w:tmpl w:val="D744E9BE"/>
    <w:lvl w:ilvl="0">
      <w:start w:val="2"/>
      <w:numFmt w:val="decimal"/>
      <w:lvlText w:val="%1."/>
      <w:lvlJc w:val="left"/>
      <w:pPr>
        <w:ind w:left="360" w:hanging="360"/>
      </w:pPr>
      <w:rPr>
        <w:rFonts w:hint="default"/>
        <w:sz w:val="22"/>
        <w:szCs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nsid w:val="24F03B2F"/>
    <w:multiLevelType w:val="multilevel"/>
    <w:tmpl w:val="2C4E2FA6"/>
    <w:lvl w:ilvl="0">
      <w:start w:val="2"/>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
    <w:nsid w:val="282C5845"/>
    <w:multiLevelType w:val="multilevel"/>
    <w:tmpl w:val="51C2D758"/>
    <w:lvl w:ilvl="0">
      <w:start w:val="8"/>
      <w:numFmt w:val="decimal"/>
      <w:lvlText w:val="%1."/>
      <w:lvlJc w:val="left"/>
      <w:pPr>
        <w:ind w:left="360" w:hanging="360"/>
      </w:pPr>
      <w:rPr>
        <w:rFonts w:hint="default"/>
      </w:rPr>
    </w:lvl>
    <w:lvl w:ilvl="1">
      <w:start w:val="6"/>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
    <w:nsid w:val="4A393F69"/>
    <w:multiLevelType w:val="multilevel"/>
    <w:tmpl w:val="105A97C4"/>
    <w:lvl w:ilvl="0">
      <w:start w:val="12"/>
      <w:numFmt w:val="decimal"/>
      <w:lvlText w:val="%1."/>
      <w:lvlJc w:val="left"/>
      <w:pPr>
        <w:ind w:left="749" w:hanging="360"/>
      </w:pPr>
      <w:rPr>
        <w:rFonts w:hint="default"/>
      </w:rPr>
    </w:lvl>
    <w:lvl w:ilvl="1">
      <w:start w:val="1"/>
      <w:numFmt w:val="decimal"/>
      <w:isLgl/>
      <w:lvlText w:val="%1.%2."/>
      <w:lvlJc w:val="left"/>
      <w:pPr>
        <w:ind w:left="1499" w:hanging="480"/>
      </w:pPr>
      <w:rPr>
        <w:rFonts w:hint="default"/>
      </w:rPr>
    </w:lvl>
    <w:lvl w:ilvl="2">
      <w:start w:val="1"/>
      <w:numFmt w:val="decimal"/>
      <w:isLgl/>
      <w:lvlText w:val="%1.%2.%3."/>
      <w:lvlJc w:val="left"/>
      <w:pPr>
        <w:ind w:left="2369" w:hanging="720"/>
      </w:pPr>
      <w:rPr>
        <w:rFonts w:hint="default"/>
      </w:rPr>
    </w:lvl>
    <w:lvl w:ilvl="3">
      <w:start w:val="1"/>
      <w:numFmt w:val="decimal"/>
      <w:isLgl/>
      <w:lvlText w:val="%1.%2.%3.%4."/>
      <w:lvlJc w:val="left"/>
      <w:pPr>
        <w:ind w:left="2999" w:hanging="720"/>
      </w:pPr>
      <w:rPr>
        <w:rFonts w:hint="default"/>
      </w:rPr>
    </w:lvl>
    <w:lvl w:ilvl="4">
      <w:start w:val="1"/>
      <w:numFmt w:val="decimal"/>
      <w:isLgl/>
      <w:lvlText w:val="%1.%2.%3.%4.%5."/>
      <w:lvlJc w:val="left"/>
      <w:pPr>
        <w:ind w:left="398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5609" w:hanging="1440"/>
      </w:pPr>
      <w:rPr>
        <w:rFonts w:hint="default"/>
      </w:rPr>
    </w:lvl>
    <w:lvl w:ilvl="7">
      <w:start w:val="1"/>
      <w:numFmt w:val="decimal"/>
      <w:isLgl/>
      <w:lvlText w:val="%1.%2.%3.%4.%5.%6.%7.%8."/>
      <w:lvlJc w:val="left"/>
      <w:pPr>
        <w:ind w:left="6239" w:hanging="1440"/>
      </w:pPr>
      <w:rPr>
        <w:rFonts w:hint="default"/>
      </w:rPr>
    </w:lvl>
    <w:lvl w:ilvl="8">
      <w:start w:val="1"/>
      <w:numFmt w:val="decimal"/>
      <w:isLgl/>
      <w:lvlText w:val="%1.%2.%3.%4.%5.%6.%7.%8.%9."/>
      <w:lvlJc w:val="left"/>
      <w:pPr>
        <w:ind w:left="7229" w:hanging="1800"/>
      </w:pPr>
      <w:rPr>
        <w:rFonts w:hint="default"/>
      </w:rPr>
    </w:lvl>
  </w:abstractNum>
  <w:abstractNum w:abstractNumId="6">
    <w:nsid w:val="4C830DE3"/>
    <w:multiLevelType w:val="hybridMultilevel"/>
    <w:tmpl w:val="A238C78C"/>
    <w:lvl w:ilvl="0" w:tplc="962EF73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01B560B"/>
    <w:multiLevelType w:val="hybridMultilevel"/>
    <w:tmpl w:val="35102A10"/>
    <w:lvl w:ilvl="0" w:tplc="30B884C2">
      <w:start w:val="1"/>
      <w:numFmt w:val="decimal"/>
      <w:lvlText w:val="7.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134E60"/>
    <w:multiLevelType w:val="multilevel"/>
    <w:tmpl w:val="7EE22400"/>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5EAF18F8"/>
    <w:multiLevelType w:val="hybridMultilevel"/>
    <w:tmpl w:val="10E0AF3C"/>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8"/>
  </w:num>
  <w:num w:numId="3">
    <w:abstractNumId w:val="2"/>
  </w:num>
  <w:num w:numId="4">
    <w:abstractNumId w:val="3"/>
  </w:num>
  <w:num w:numId="5">
    <w:abstractNumId w:val="4"/>
  </w:num>
  <w:num w:numId="6">
    <w:abstractNumId w:val="6"/>
  </w:num>
  <w:num w:numId="7">
    <w:abstractNumId w:val="5"/>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C2"/>
    <w:rsid w:val="00001226"/>
    <w:rsid w:val="00001BDE"/>
    <w:rsid w:val="00007CA8"/>
    <w:rsid w:val="00015BC4"/>
    <w:rsid w:val="00016931"/>
    <w:rsid w:val="0002181F"/>
    <w:rsid w:val="00021A09"/>
    <w:rsid w:val="000229A4"/>
    <w:rsid w:val="00024AE5"/>
    <w:rsid w:val="000269FE"/>
    <w:rsid w:val="0004341A"/>
    <w:rsid w:val="00046E2A"/>
    <w:rsid w:val="00051617"/>
    <w:rsid w:val="000559BB"/>
    <w:rsid w:val="0006398D"/>
    <w:rsid w:val="000766EE"/>
    <w:rsid w:val="00077E90"/>
    <w:rsid w:val="00082056"/>
    <w:rsid w:val="00090594"/>
    <w:rsid w:val="00094965"/>
    <w:rsid w:val="000B280C"/>
    <w:rsid w:val="000B5666"/>
    <w:rsid w:val="000B5D31"/>
    <w:rsid w:val="000B6394"/>
    <w:rsid w:val="000B7D3B"/>
    <w:rsid w:val="000D6830"/>
    <w:rsid w:val="000D714D"/>
    <w:rsid w:val="000F0093"/>
    <w:rsid w:val="001153B7"/>
    <w:rsid w:val="00115581"/>
    <w:rsid w:val="00123E3B"/>
    <w:rsid w:val="001346F8"/>
    <w:rsid w:val="00135265"/>
    <w:rsid w:val="00150119"/>
    <w:rsid w:val="001507F1"/>
    <w:rsid w:val="00151798"/>
    <w:rsid w:val="001628CC"/>
    <w:rsid w:val="00165A76"/>
    <w:rsid w:val="0017495B"/>
    <w:rsid w:val="00174C26"/>
    <w:rsid w:val="0018086C"/>
    <w:rsid w:val="00180A28"/>
    <w:rsid w:val="001A1641"/>
    <w:rsid w:val="001A2372"/>
    <w:rsid w:val="001B6AA6"/>
    <w:rsid w:val="001C5F1A"/>
    <w:rsid w:val="001D4F91"/>
    <w:rsid w:val="001D7F56"/>
    <w:rsid w:val="001E335A"/>
    <w:rsid w:val="001E438F"/>
    <w:rsid w:val="001F41CE"/>
    <w:rsid w:val="001F759A"/>
    <w:rsid w:val="00200280"/>
    <w:rsid w:val="0020491F"/>
    <w:rsid w:val="002162B6"/>
    <w:rsid w:val="002219CA"/>
    <w:rsid w:val="002259EA"/>
    <w:rsid w:val="00235B1E"/>
    <w:rsid w:val="002443F7"/>
    <w:rsid w:val="00244920"/>
    <w:rsid w:val="00250D34"/>
    <w:rsid w:val="00251FCF"/>
    <w:rsid w:val="00252811"/>
    <w:rsid w:val="002539A7"/>
    <w:rsid w:val="00261AD3"/>
    <w:rsid w:val="00281C1C"/>
    <w:rsid w:val="00290B91"/>
    <w:rsid w:val="002A1DDF"/>
    <w:rsid w:val="002A30A1"/>
    <w:rsid w:val="002A41AB"/>
    <w:rsid w:val="002C5432"/>
    <w:rsid w:val="002D64D4"/>
    <w:rsid w:val="002E33C3"/>
    <w:rsid w:val="00307DFA"/>
    <w:rsid w:val="00311F42"/>
    <w:rsid w:val="003143B8"/>
    <w:rsid w:val="00317C28"/>
    <w:rsid w:val="00356723"/>
    <w:rsid w:val="00361D96"/>
    <w:rsid w:val="003641AC"/>
    <w:rsid w:val="00381A88"/>
    <w:rsid w:val="00383002"/>
    <w:rsid w:val="003C2BCC"/>
    <w:rsid w:val="003D0876"/>
    <w:rsid w:val="003D5595"/>
    <w:rsid w:val="003F0812"/>
    <w:rsid w:val="003F571B"/>
    <w:rsid w:val="003F7D97"/>
    <w:rsid w:val="004023F0"/>
    <w:rsid w:val="00404D81"/>
    <w:rsid w:val="00411153"/>
    <w:rsid w:val="004126CE"/>
    <w:rsid w:val="00414AAF"/>
    <w:rsid w:val="0043153B"/>
    <w:rsid w:val="0044098F"/>
    <w:rsid w:val="00442F1D"/>
    <w:rsid w:val="00445D49"/>
    <w:rsid w:val="00451F5B"/>
    <w:rsid w:val="00457808"/>
    <w:rsid w:val="00471488"/>
    <w:rsid w:val="004818C2"/>
    <w:rsid w:val="004873D8"/>
    <w:rsid w:val="004928C0"/>
    <w:rsid w:val="004953CC"/>
    <w:rsid w:val="004B15B5"/>
    <w:rsid w:val="004B1886"/>
    <w:rsid w:val="004C1F01"/>
    <w:rsid w:val="004C60C1"/>
    <w:rsid w:val="004F3866"/>
    <w:rsid w:val="005006DA"/>
    <w:rsid w:val="00507A51"/>
    <w:rsid w:val="00510B99"/>
    <w:rsid w:val="0052426B"/>
    <w:rsid w:val="00525AC2"/>
    <w:rsid w:val="005303DA"/>
    <w:rsid w:val="00536512"/>
    <w:rsid w:val="00566596"/>
    <w:rsid w:val="00575715"/>
    <w:rsid w:val="00577EDE"/>
    <w:rsid w:val="0059026C"/>
    <w:rsid w:val="005A3BE6"/>
    <w:rsid w:val="005A77A0"/>
    <w:rsid w:val="005B3C03"/>
    <w:rsid w:val="005B4AB4"/>
    <w:rsid w:val="005C2DDB"/>
    <w:rsid w:val="005C7E99"/>
    <w:rsid w:val="005D275B"/>
    <w:rsid w:val="005D29D3"/>
    <w:rsid w:val="005E2C6B"/>
    <w:rsid w:val="005E5DBF"/>
    <w:rsid w:val="005E7C5E"/>
    <w:rsid w:val="005E7CED"/>
    <w:rsid w:val="005F2C87"/>
    <w:rsid w:val="005F51A0"/>
    <w:rsid w:val="005F530B"/>
    <w:rsid w:val="00607BA5"/>
    <w:rsid w:val="00607E11"/>
    <w:rsid w:val="00613156"/>
    <w:rsid w:val="00635181"/>
    <w:rsid w:val="0064303C"/>
    <w:rsid w:val="0064713D"/>
    <w:rsid w:val="006513F6"/>
    <w:rsid w:val="00651B47"/>
    <w:rsid w:val="00653C69"/>
    <w:rsid w:val="00655B15"/>
    <w:rsid w:val="00655E9C"/>
    <w:rsid w:val="006644D3"/>
    <w:rsid w:val="00670267"/>
    <w:rsid w:val="006760CC"/>
    <w:rsid w:val="00680A5E"/>
    <w:rsid w:val="006816D6"/>
    <w:rsid w:val="006920DA"/>
    <w:rsid w:val="0069276B"/>
    <w:rsid w:val="006970FC"/>
    <w:rsid w:val="006B458E"/>
    <w:rsid w:val="006B5773"/>
    <w:rsid w:val="006C0965"/>
    <w:rsid w:val="006C0F8A"/>
    <w:rsid w:val="006C1B84"/>
    <w:rsid w:val="006C2194"/>
    <w:rsid w:val="006D2360"/>
    <w:rsid w:val="006E1189"/>
    <w:rsid w:val="006E43E6"/>
    <w:rsid w:val="006F0DCF"/>
    <w:rsid w:val="0070528C"/>
    <w:rsid w:val="0072174D"/>
    <w:rsid w:val="00772E42"/>
    <w:rsid w:val="007743DB"/>
    <w:rsid w:val="00774E69"/>
    <w:rsid w:val="0079085E"/>
    <w:rsid w:val="007A1CD5"/>
    <w:rsid w:val="007A2A4F"/>
    <w:rsid w:val="007A74FF"/>
    <w:rsid w:val="007B6894"/>
    <w:rsid w:val="007D7429"/>
    <w:rsid w:val="007E0087"/>
    <w:rsid w:val="007E3D6A"/>
    <w:rsid w:val="007E3EBD"/>
    <w:rsid w:val="007E56E2"/>
    <w:rsid w:val="007E753D"/>
    <w:rsid w:val="007F543E"/>
    <w:rsid w:val="007F7771"/>
    <w:rsid w:val="00804168"/>
    <w:rsid w:val="00804598"/>
    <w:rsid w:val="00807481"/>
    <w:rsid w:val="0081272C"/>
    <w:rsid w:val="0083030B"/>
    <w:rsid w:val="008320F4"/>
    <w:rsid w:val="008363DC"/>
    <w:rsid w:val="00836A55"/>
    <w:rsid w:val="00840BE4"/>
    <w:rsid w:val="00844D11"/>
    <w:rsid w:val="00851F9B"/>
    <w:rsid w:val="00852AAF"/>
    <w:rsid w:val="00854C8B"/>
    <w:rsid w:val="00856182"/>
    <w:rsid w:val="00861BE9"/>
    <w:rsid w:val="00870D09"/>
    <w:rsid w:val="008775D7"/>
    <w:rsid w:val="008836A2"/>
    <w:rsid w:val="0088572B"/>
    <w:rsid w:val="008A0E2F"/>
    <w:rsid w:val="008A1CFE"/>
    <w:rsid w:val="008B11EE"/>
    <w:rsid w:val="008B7DCB"/>
    <w:rsid w:val="008C34D1"/>
    <w:rsid w:val="008D0020"/>
    <w:rsid w:val="008D2936"/>
    <w:rsid w:val="008D6053"/>
    <w:rsid w:val="008E3675"/>
    <w:rsid w:val="008F5002"/>
    <w:rsid w:val="008F52E1"/>
    <w:rsid w:val="00903ED6"/>
    <w:rsid w:val="00904E2B"/>
    <w:rsid w:val="009120F7"/>
    <w:rsid w:val="0091253A"/>
    <w:rsid w:val="009364D9"/>
    <w:rsid w:val="00965ED0"/>
    <w:rsid w:val="00974B7C"/>
    <w:rsid w:val="00984626"/>
    <w:rsid w:val="00984918"/>
    <w:rsid w:val="009908ED"/>
    <w:rsid w:val="009A1DF1"/>
    <w:rsid w:val="009A712A"/>
    <w:rsid w:val="009A7394"/>
    <w:rsid w:val="009B1725"/>
    <w:rsid w:val="009C0E82"/>
    <w:rsid w:val="009D2428"/>
    <w:rsid w:val="009E2BAE"/>
    <w:rsid w:val="009E3AF4"/>
    <w:rsid w:val="009F06BE"/>
    <w:rsid w:val="009F2C7E"/>
    <w:rsid w:val="009F5BA4"/>
    <w:rsid w:val="00A014E2"/>
    <w:rsid w:val="00A03867"/>
    <w:rsid w:val="00A24182"/>
    <w:rsid w:val="00A3639A"/>
    <w:rsid w:val="00A36C15"/>
    <w:rsid w:val="00A45AB8"/>
    <w:rsid w:val="00A56981"/>
    <w:rsid w:val="00A6408F"/>
    <w:rsid w:val="00A65047"/>
    <w:rsid w:val="00A72618"/>
    <w:rsid w:val="00A73D1C"/>
    <w:rsid w:val="00A93CBE"/>
    <w:rsid w:val="00AB1AE9"/>
    <w:rsid w:val="00AC2545"/>
    <w:rsid w:val="00AD66F0"/>
    <w:rsid w:val="00AE52ED"/>
    <w:rsid w:val="00AF0417"/>
    <w:rsid w:val="00AF5E3C"/>
    <w:rsid w:val="00AF6B4D"/>
    <w:rsid w:val="00B06A4C"/>
    <w:rsid w:val="00B06DA0"/>
    <w:rsid w:val="00B1370D"/>
    <w:rsid w:val="00B1434E"/>
    <w:rsid w:val="00B15E9D"/>
    <w:rsid w:val="00B21274"/>
    <w:rsid w:val="00B22DF3"/>
    <w:rsid w:val="00B332B3"/>
    <w:rsid w:val="00B33392"/>
    <w:rsid w:val="00B3397F"/>
    <w:rsid w:val="00B33E2F"/>
    <w:rsid w:val="00B35A68"/>
    <w:rsid w:val="00B36CDA"/>
    <w:rsid w:val="00B41D4E"/>
    <w:rsid w:val="00B4431E"/>
    <w:rsid w:val="00B53E38"/>
    <w:rsid w:val="00B53F1D"/>
    <w:rsid w:val="00B55550"/>
    <w:rsid w:val="00B63726"/>
    <w:rsid w:val="00B63C16"/>
    <w:rsid w:val="00B63E64"/>
    <w:rsid w:val="00B71161"/>
    <w:rsid w:val="00B713B2"/>
    <w:rsid w:val="00B7217D"/>
    <w:rsid w:val="00B76C35"/>
    <w:rsid w:val="00B87AAC"/>
    <w:rsid w:val="00B942B6"/>
    <w:rsid w:val="00B95F9A"/>
    <w:rsid w:val="00BA3E5C"/>
    <w:rsid w:val="00BA5A23"/>
    <w:rsid w:val="00BB2175"/>
    <w:rsid w:val="00BB4F9F"/>
    <w:rsid w:val="00BC02EE"/>
    <w:rsid w:val="00BC2212"/>
    <w:rsid w:val="00BE1CCA"/>
    <w:rsid w:val="00BF17C5"/>
    <w:rsid w:val="00BF1CA8"/>
    <w:rsid w:val="00C008E8"/>
    <w:rsid w:val="00C0106F"/>
    <w:rsid w:val="00C036B1"/>
    <w:rsid w:val="00C059D3"/>
    <w:rsid w:val="00C32926"/>
    <w:rsid w:val="00C5182E"/>
    <w:rsid w:val="00C551F1"/>
    <w:rsid w:val="00C553CC"/>
    <w:rsid w:val="00C603FD"/>
    <w:rsid w:val="00C76F75"/>
    <w:rsid w:val="00C87762"/>
    <w:rsid w:val="00C930B8"/>
    <w:rsid w:val="00C964D9"/>
    <w:rsid w:val="00CA0577"/>
    <w:rsid w:val="00CB0225"/>
    <w:rsid w:val="00CB2096"/>
    <w:rsid w:val="00CC1E78"/>
    <w:rsid w:val="00CC2956"/>
    <w:rsid w:val="00CC3C12"/>
    <w:rsid w:val="00CD22B7"/>
    <w:rsid w:val="00CD5A3D"/>
    <w:rsid w:val="00CF01A4"/>
    <w:rsid w:val="00CF30A1"/>
    <w:rsid w:val="00D02B14"/>
    <w:rsid w:val="00D060B4"/>
    <w:rsid w:val="00D10ADA"/>
    <w:rsid w:val="00D114CA"/>
    <w:rsid w:val="00D14A99"/>
    <w:rsid w:val="00D1703C"/>
    <w:rsid w:val="00D23C50"/>
    <w:rsid w:val="00D44728"/>
    <w:rsid w:val="00D5220E"/>
    <w:rsid w:val="00D53805"/>
    <w:rsid w:val="00D64573"/>
    <w:rsid w:val="00D742A8"/>
    <w:rsid w:val="00D81376"/>
    <w:rsid w:val="00D83816"/>
    <w:rsid w:val="00D905D1"/>
    <w:rsid w:val="00DA1B7B"/>
    <w:rsid w:val="00DA449A"/>
    <w:rsid w:val="00DA7711"/>
    <w:rsid w:val="00DB2971"/>
    <w:rsid w:val="00DB4397"/>
    <w:rsid w:val="00DC58E4"/>
    <w:rsid w:val="00DD32C1"/>
    <w:rsid w:val="00DD7A5E"/>
    <w:rsid w:val="00DE6118"/>
    <w:rsid w:val="00DF17F9"/>
    <w:rsid w:val="00DF182A"/>
    <w:rsid w:val="00DF7599"/>
    <w:rsid w:val="00E00D12"/>
    <w:rsid w:val="00E05F90"/>
    <w:rsid w:val="00E13A07"/>
    <w:rsid w:val="00E14CB1"/>
    <w:rsid w:val="00E24238"/>
    <w:rsid w:val="00E36118"/>
    <w:rsid w:val="00E4445F"/>
    <w:rsid w:val="00E5266A"/>
    <w:rsid w:val="00E52AD3"/>
    <w:rsid w:val="00E578FC"/>
    <w:rsid w:val="00E62DE4"/>
    <w:rsid w:val="00E72035"/>
    <w:rsid w:val="00E739BA"/>
    <w:rsid w:val="00E82B12"/>
    <w:rsid w:val="00E83283"/>
    <w:rsid w:val="00E90414"/>
    <w:rsid w:val="00E94A15"/>
    <w:rsid w:val="00E9615F"/>
    <w:rsid w:val="00E9684F"/>
    <w:rsid w:val="00EA0CB7"/>
    <w:rsid w:val="00EA171A"/>
    <w:rsid w:val="00EA20B5"/>
    <w:rsid w:val="00EA4D5C"/>
    <w:rsid w:val="00EB135D"/>
    <w:rsid w:val="00EB291D"/>
    <w:rsid w:val="00EC0814"/>
    <w:rsid w:val="00EC6D72"/>
    <w:rsid w:val="00EE0380"/>
    <w:rsid w:val="00EE68DB"/>
    <w:rsid w:val="00EF0F06"/>
    <w:rsid w:val="00F05BE5"/>
    <w:rsid w:val="00F2217C"/>
    <w:rsid w:val="00F22905"/>
    <w:rsid w:val="00F22F73"/>
    <w:rsid w:val="00F25793"/>
    <w:rsid w:val="00F3112E"/>
    <w:rsid w:val="00F3587F"/>
    <w:rsid w:val="00F35D32"/>
    <w:rsid w:val="00F37E09"/>
    <w:rsid w:val="00F4494C"/>
    <w:rsid w:val="00F45D3C"/>
    <w:rsid w:val="00F47F67"/>
    <w:rsid w:val="00F50447"/>
    <w:rsid w:val="00F545A4"/>
    <w:rsid w:val="00F61FAF"/>
    <w:rsid w:val="00F70FB1"/>
    <w:rsid w:val="00F722D1"/>
    <w:rsid w:val="00F74769"/>
    <w:rsid w:val="00F849E7"/>
    <w:rsid w:val="00FA2E69"/>
    <w:rsid w:val="00FB0A74"/>
    <w:rsid w:val="00FB6E30"/>
    <w:rsid w:val="00FB74CB"/>
    <w:rsid w:val="00FC5185"/>
    <w:rsid w:val="00FD4C65"/>
    <w:rsid w:val="00FE378D"/>
    <w:rsid w:val="00FE4CD2"/>
    <w:rsid w:val="00FF4DE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A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bCs/>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8C2"/>
    <w:pPr>
      <w:spacing w:after="0" w:line="240" w:lineRule="auto"/>
    </w:pPr>
    <w:rPr>
      <w:rFonts w:ascii="Times New Roman" w:eastAsia="Times New Roman" w:hAnsi="Times New Roman" w:cs="Times New Roman"/>
      <w:bCs w:val="0"/>
      <w:sz w:val="24"/>
      <w:szCs w:val="24"/>
      <w:lang w:bidi="ar-SA"/>
    </w:rPr>
  </w:style>
  <w:style w:type="paragraph" w:styleId="1">
    <w:name w:val="heading 1"/>
    <w:basedOn w:val="a"/>
    <w:next w:val="a"/>
    <w:link w:val="10"/>
    <w:uiPriority w:val="9"/>
    <w:qFormat/>
    <w:rsid w:val="00C87762"/>
    <w:pPr>
      <w:spacing w:before="480"/>
      <w:contextualSpacing/>
      <w:outlineLvl w:val="0"/>
    </w:pPr>
    <w:rPr>
      <w:rFonts w:asciiTheme="majorHAnsi" w:eastAsiaTheme="majorEastAsia" w:hAnsiTheme="majorHAnsi" w:cstheme="majorBidi"/>
      <w:b/>
      <w:sz w:val="28"/>
      <w:szCs w:val="28"/>
    </w:rPr>
  </w:style>
  <w:style w:type="paragraph" w:styleId="2">
    <w:name w:val="heading 2"/>
    <w:basedOn w:val="a"/>
    <w:next w:val="a"/>
    <w:link w:val="20"/>
    <w:uiPriority w:val="9"/>
    <w:unhideWhenUsed/>
    <w:qFormat/>
    <w:rsid w:val="00C87762"/>
    <w:pPr>
      <w:spacing w:before="200"/>
      <w:outlineLvl w:val="1"/>
    </w:pPr>
    <w:rPr>
      <w:rFonts w:asciiTheme="majorHAnsi" w:eastAsiaTheme="majorEastAsia" w:hAnsiTheme="majorHAnsi" w:cstheme="majorBidi"/>
      <w:b/>
      <w:sz w:val="26"/>
      <w:szCs w:val="26"/>
    </w:rPr>
  </w:style>
  <w:style w:type="paragraph" w:styleId="3">
    <w:name w:val="heading 3"/>
    <w:basedOn w:val="a"/>
    <w:next w:val="a"/>
    <w:link w:val="30"/>
    <w:uiPriority w:val="9"/>
    <w:unhideWhenUsed/>
    <w:qFormat/>
    <w:rsid w:val="00C87762"/>
    <w:pPr>
      <w:spacing w:before="200" w:line="271" w:lineRule="auto"/>
      <w:outlineLvl w:val="2"/>
    </w:pPr>
    <w:rPr>
      <w:rFonts w:asciiTheme="majorHAnsi" w:eastAsiaTheme="majorEastAsia" w:hAnsiTheme="majorHAnsi" w:cstheme="majorBidi"/>
      <w:b/>
    </w:rPr>
  </w:style>
  <w:style w:type="paragraph" w:styleId="4">
    <w:name w:val="heading 4"/>
    <w:basedOn w:val="a"/>
    <w:next w:val="a"/>
    <w:link w:val="40"/>
    <w:uiPriority w:val="9"/>
    <w:unhideWhenUsed/>
    <w:qFormat/>
    <w:rsid w:val="00C87762"/>
    <w:pPr>
      <w:spacing w:before="200"/>
      <w:outlineLvl w:val="3"/>
    </w:pPr>
    <w:rPr>
      <w:rFonts w:asciiTheme="majorHAnsi" w:eastAsiaTheme="majorEastAsia" w:hAnsiTheme="majorHAnsi" w:cstheme="majorBidi"/>
      <w:b/>
      <w:i/>
      <w:iCs/>
    </w:rPr>
  </w:style>
  <w:style w:type="paragraph" w:styleId="5">
    <w:name w:val="heading 5"/>
    <w:basedOn w:val="a"/>
    <w:next w:val="a"/>
    <w:link w:val="50"/>
    <w:uiPriority w:val="9"/>
    <w:unhideWhenUsed/>
    <w:qFormat/>
    <w:rsid w:val="00C87762"/>
    <w:pPr>
      <w:spacing w:before="200"/>
      <w:outlineLvl w:val="4"/>
    </w:pPr>
    <w:rPr>
      <w:rFonts w:asciiTheme="majorHAnsi" w:eastAsiaTheme="majorEastAsia" w:hAnsiTheme="majorHAnsi" w:cstheme="majorBidi"/>
      <w:b/>
      <w:color w:val="7F7F7F" w:themeColor="text1" w:themeTint="80"/>
    </w:rPr>
  </w:style>
  <w:style w:type="paragraph" w:styleId="6">
    <w:name w:val="heading 6"/>
    <w:basedOn w:val="a"/>
    <w:next w:val="a"/>
    <w:link w:val="60"/>
    <w:uiPriority w:val="9"/>
    <w:unhideWhenUsed/>
    <w:qFormat/>
    <w:rsid w:val="00C87762"/>
    <w:pPr>
      <w:spacing w:line="271" w:lineRule="auto"/>
      <w:outlineLvl w:val="5"/>
    </w:pPr>
    <w:rPr>
      <w:rFonts w:asciiTheme="majorHAnsi" w:eastAsiaTheme="majorEastAsia" w:hAnsiTheme="majorHAnsi" w:cstheme="majorBidi"/>
      <w:b/>
      <w:i/>
      <w:iCs/>
      <w:color w:val="7F7F7F" w:themeColor="text1" w:themeTint="80"/>
    </w:rPr>
  </w:style>
  <w:style w:type="paragraph" w:styleId="7">
    <w:name w:val="heading 7"/>
    <w:basedOn w:val="a"/>
    <w:next w:val="a"/>
    <w:link w:val="70"/>
    <w:uiPriority w:val="9"/>
    <w:unhideWhenUsed/>
    <w:qFormat/>
    <w:rsid w:val="00C87762"/>
    <w:pPr>
      <w:outlineLvl w:val="6"/>
    </w:pPr>
    <w:rPr>
      <w:rFonts w:asciiTheme="majorHAnsi" w:eastAsiaTheme="majorEastAsia" w:hAnsiTheme="majorHAnsi" w:cstheme="majorBidi"/>
      <w:i/>
      <w:iCs/>
    </w:rPr>
  </w:style>
  <w:style w:type="paragraph" w:styleId="8">
    <w:name w:val="heading 8"/>
    <w:basedOn w:val="a"/>
    <w:next w:val="a"/>
    <w:link w:val="80"/>
    <w:uiPriority w:val="9"/>
    <w:unhideWhenUsed/>
    <w:qFormat/>
    <w:rsid w:val="00C87762"/>
    <w:pPr>
      <w:outlineLvl w:val="7"/>
    </w:pPr>
    <w:rPr>
      <w:rFonts w:asciiTheme="majorHAnsi" w:eastAsiaTheme="majorEastAsia" w:hAnsiTheme="majorHAnsi" w:cstheme="majorBidi"/>
      <w:szCs w:val="20"/>
    </w:rPr>
  </w:style>
  <w:style w:type="paragraph" w:styleId="9">
    <w:name w:val="heading 9"/>
    <w:basedOn w:val="a"/>
    <w:next w:val="a"/>
    <w:link w:val="90"/>
    <w:uiPriority w:val="9"/>
    <w:unhideWhenUsed/>
    <w:qFormat/>
    <w:rsid w:val="00C87762"/>
    <w:pPr>
      <w:outlineLvl w:val="8"/>
    </w:pPr>
    <w:rPr>
      <w:rFonts w:asciiTheme="majorHAnsi" w:eastAsiaTheme="majorEastAsia" w:hAnsiTheme="majorHAnsi" w:cstheme="majorBidi"/>
      <w:i/>
      <w:iCs/>
      <w:spacing w:val="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762"/>
    <w:rPr>
      <w:rFonts w:asciiTheme="majorHAnsi" w:eastAsiaTheme="majorEastAsia" w:hAnsiTheme="majorHAnsi" w:cstheme="majorBidi"/>
      <w:b/>
      <w:bCs/>
      <w:sz w:val="28"/>
      <w:szCs w:val="28"/>
    </w:rPr>
  </w:style>
  <w:style w:type="paragraph" w:styleId="a3">
    <w:name w:val="Intense Quote"/>
    <w:basedOn w:val="a"/>
    <w:next w:val="a"/>
    <w:link w:val="a4"/>
    <w:uiPriority w:val="30"/>
    <w:qFormat/>
    <w:rsid w:val="00C87762"/>
    <w:pPr>
      <w:pBdr>
        <w:bottom w:val="single" w:sz="4" w:space="1" w:color="auto"/>
      </w:pBdr>
      <w:spacing w:before="200" w:after="280"/>
      <w:ind w:left="1008" w:right="1152"/>
      <w:jc w:val="both"/>
    </w:pPr>
    <w:rPr>
      <w:b/>
      <w:i/>
      <w:iCs/>
    </w:rPr>
  </w:style>
  <w:style w:type="character" w:customStyle="1" w:styleId="a4">
    <w:name w:val="Выделенная цитата Знак"/>
    <w:basedOn w:val="a0"/>
    <w:link w:val="a3"/>
    <w:uiPriority w:val="30"/>
    <w:rsid w:val="00C87762"/>
    <w:rPr>
      <w:b/>
      <w:bCs/>
      <w:i/>
      <w:iCs/>
    </w:rPr>
  </w:style>
  <w:style w:type="character" w:styleId="a5">
    <w:name w:val="Intense Reference"/>
    <w:uiPriority w:val="32"/>
    <w:qFormat/>
    <w:rsid w:val="00C87762"/>
    <w:rPr>
      <w:smallCaps/>
      <w:spacing w:val="5"/>
      <w:u w:val="single"/>
    </w:rPr>
  </w:style>
  <w:style w:type="character" w:customStyle="1" w:styleId="20">
    <w:name w:val="Заголовок 2 Знак"/>
    <w:basedOn w:val="a0"/>
    <w:link w:val="2"/>
    <w:uiPriority w:val="9"/>
    <w:rsid w:val="00C87762"/>
    <w:rPr>
      <w:rFonts w:asciiTheme="majorHAnsi" w:eastAsiaTheme="majorEastAsia" w:hAnsiTheme="majorHAnsi" w:cstheme="majorBidi"/>
      <w:b/>
      <w:bCs/>
      <w:sz w:val="26"/>
      <w:szCs w:val="26"/>
    </w:rPr>
  </w:style>
  <w:style w:type="paragraph" w:styleId="a6">
    <w:name w:val="Title"/>
    <w:basedOn w:val="a"/>
    <w:next w:val="a"/>
    <w:link w:val="a7"/>
    <w:uiPriority w:val="10"/>
    <w:qFormat/>
    <w:rsid w:val="00C8776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7">
    <w:name w:val="Название Знак"/>
    <w:basedOn w:val="a0"/>
    <w:link w:val="a6"/>
    <w:uiPriority w:val="10"/>
    <w:rsid w:val="00C87762"/>
    <w:rPr>
      <w:rFonts w:asciiTheme="majorHAnsi" w:eastAsiaTheme="majorEastAsia" w:hAnsiTheme="majorHAnsi" w:cstheme="majorBidi"/>
      <w:spacing w:val="5"/>
      <w:sz w:val="52"/>
      <w:szCs w:val="52"/>
    </w:rPr>
  </w:style>
  <w:style w:type="character" w:customStyle="1" w:styleId="30">
    <w:name w:val="Заголовок 3 Знак"/>
    <w:basedOn w:val="a0"/>
    <w:link w:val="3"/>
    <w:uiPriority w:val="9"/>
    <w:rsid w:val="00C87762"/>
    <w:rPr>
      <w:rFonts w:asciiTheme="majorHAnsi" w:eastAsiaTheme="majorEastAsia" w:hAnsiTheme="majorHAnsi" w:cstheme="majorBidi"/>
      <w:b/>
      <w:bCs/>
    </w:rPr>
  </w:style>
  <w:style w:type="character" w:customStyle="1" w:styleId="40">
    <w:name w:val="Заголовок 4 Знак"/>
    <w:basedOn w:val="a0"/>
    <w:link w:val="4"/>
    <w:uiPriority w:val="9"/>
    <w:rsid w:val="00C87762"/>
    <w:rPr>
      <w:rFonts w:asciiTheme="majorHAnsi" w:eastAsiaTheme="majorEastAsia" w:hAnsiTheme="majorHAnsi" w:cstheme="majorBidi"/>
      <w:b/>
      <w:bCs/>
      <w:i/>
      <w:iCs/>
    </w:rPr>
  </w:style>
  <w:style w:type="character" w:customStyle="1" w:styleId="50">
    <w:name w:val="Заголовок 5 Знак"/>
    <w:basedOn w:val="a0"/>
    <w:link w:val="5"/>
    <w:uiPriority w:val="9"/>
    <w:rsid w:val="00C87762"/>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rsid w:val="00C87762"/>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rsid w:val="00C87762"/>
    <w:rPr>
      <w:rFonts w:asciiTheme="majorHAnsi" w:eastAsiaTheme="majorEastAsia" w:hAnsiTheme="majorHAnsi" w:cstheme="majorBidi"/>
      <w:i/>
      <w:iCs/>
    </w:rPr>
  </w:style>
  <w:style w:type="character" w:customStyle="1" w:styleId="80">
    <w:name w:val="Заголовок 8 Знак"/>
    <w:basedOn w:val="a0"/>
    <w:link w:val="8"/>
    <w:uiPriority w:val="9"/>
    <w:rsid w:val="00C87762"/>
    <w:rPr>
      <w:rFonts w:asciiTheme="majorHAnsi" w:eastAsiaTheme="majorEastAsia" w:hAnsiTheme="majorHAnsi" w:cstheme="majorBidi"/>
      <w:sz w:val="20"/>
      <w:szCs w:val="20"/>
    </w:rPr>
  </w:style>
  <w:style w:type="character" w:customStyle="1" w:styleId="90">
    <w:name w:val="Заголовок 9 Знак"/>
    <w:basedOn w:val="a0"/>
    <w:link w:val="9"/>
    <w:uiPriority w:val="9"/>
    <w:rsid w:val="00C87762"/>
    <w:rPr>
      <w:rFonts w:asciiTheme="majorHAnsi" w:eastAsiaTheme="majorEastAsia" w:hAnsiTheme="majorHAnsi" w:cstheme="majorBidi"/>
      <w:i/>
      <w:iCs/>
      <w:spacing w:val="5"/>
      <w:sz w:val="20"/>
      <w:szCs w:val="20"/>
    </w:rPr>
  </w:style>
  <w:style w:type="paragraph" w:styleId="a8">
    <w:name w:val="Subtitle"/>
    <w:basedOn w:val="a"/>
    <w:next w:val="a"/>
    <w:link w:val="a9"/>
    <w:uiPriority w:val="11"/>
    <w:qFormat/>
    <w:rsid w:val="00C87762"/>
    <w:pPr>
      <w:spacing w:after="600"/>
    </w:pPr>
    <w:rPr>
      <w:rFonts w:asciiTheme="majorHAnsi" w:eastAsiaTheme="majorEastAsia" w:hAnsiTheme="majorHAnsi" w:cstheme="majorBidi"/>
      <w:i/>
      <w:iCs/>
      <w:spacing w:val="13"/>
    </w:rPr>
  </w:style>
  <w:style w:type="character" w:customStyle="1" w:styleId="a9">
    <w:name w:val="Подзаголовок Знак"/>
    <w:basedOn w:val="a0"/>
    <w:link w:val="a8"/>
    <w:uiPriority w:val="11"/>
    <w:rsid w:val="00C87762"/>
    <w:rPr>
      <w:rFonts w:asciiTheme="majorHAnsi" w:eastAsiaTheme="majorEastAsia" w:hAnsiTheme="majorHAnsi" w:cstheme="majorBidi"/>
      <w:i/>
      <w:iCs/>
      <w:spacing w:val="13"/>
      <w:sz w:val="24"/>
      <w:szCs w:val="24"/>
    </w:rPr>
  </w:style>
  <w:style w:type="character" w:styleId="aa">
    <w:name w:val="Strong"/>
    <w:uiPriority w:val="22"/>
    <w:qFormat/>
    <w:rsid w:val="00C87762"/>
    <w:rPr>
      <w:b/>
      <w:bCs/>
    </w:rPr>
  </w:style>
  <w:style w:type="character" w:styleId="ab">
    <w:name w:val="Emphasis"/>
    <w:uiPriority w:val="20"/>
    <w:qFormat/>
    <w:rsid w:val="00C87762"/>
    <w:rPr>
      <w:b/>
      <w:bCs/>
      <w:i/>
      <w:iCs/>
      <w:spacing w:val="10"/>
      <w:bdr w:val="none" w:sz="0" w:space="0" w:color="auto"/>
      <w:shd w:val="clear" w:color="auto" w:fill="auto"/>
    </w:rPr>
  </w:style>
  <w:style w:type="paragraph" w:styleId="ac">
    <w:name w:val="No Spacing"/>
    <w:basedOn w:val="a"/>
    <w:uiPriority w:val="1"/>
    <w:qFormat/>
    <w:rsid w:val="00C87762"/>
  </w:style>
  <w:style w:type="paragraph" w:styleId="ad">
    <w:name w:val="List Paragraph"/>
    <w:basedOn w:val="a"/>
    <w:uiPriority w:val="34"/>
    <w:qFormat/>
    <w:rsid w:val="00C87762"/>
    <w:pPr>
      <w:ind w:left="720"/>
      <w:contextualSpacing/>
    </w:pPr>
  </w:style>
  <w:style w:type="paragraph" w:styleId="21">
    <w:name w:val="Quote"/>
    <w:basedOn w:val="a"/>
    <w:next w:val="a"/>
    <w:link w:val="22"/>
    <w:uiPriority w:val="29"/>
    <w:qFormat/>
    <w:rsid w:val="00C87762"/>
    <w:pPr>
      <w:spacing w:before="200"/>
      <w:ind w:left="360" w:right="360"/>
    </w:pPr>
    <w:rPr>
      <w:i/>
      <w:iCs/>
    </w:rPr>
  </w:style>
  <w:style w:type="character" w:customStyle="1" w:styleId="22">
    <w:name w:val="Цитата 2 Знак"/>
    <w:basedOn w:val="a0"/>
    <w:link w:val="21"/>
    <w:uiPriority w:val="29"/>
    <w:rsid w:val="00C87762"/>
    <w:rPr>
      <w:i/>
      <w:iCs/>
    </w:rPr>
  </w:style>
  <w:style w:type="character" w:styleId="ae">
    <w:name w:val="Subtle Emphasis"/>
    <w:uiPriority w:val="19"/>
    <w:qFormat/>
    <w:rsid w:val="00C87762"/>
    <w:rPr>
      <w:i/>
      <w:iCs/>
    </w:rPr>
  </w:style>
  <w:style w:type="character" w:styleId="af">
    <w:name w:val="Intense Emphasis"/>
    <w:uiPriority w:val="21"/>
    <w:qFormat/>
    <w:rsid w:val="00C87762"/>
    <w:rPr>
      <w:b/>
      <w:bCs/>
    </w:rPr>
  </w:style>
  <w:style w:type="character" w:styleId="af0">
    <w:name w:val="Subtle Reference"/>
    <w:uiPriority w:val="31"/>
    <w:qFormat/>
    <w:rsid w:val="00C87762"/>
    <w:rPr>
      <w:smallCaps/>
    </w:rPr>
  </w:style>
  <w:style w:type="character" w:styleId="af1">
    <w:name w:val="Book Title"/>
    <w:uiPriority w:val="33"/>
    <w:qFormat/>
    <w:rsid w:val="00C87762"/>
    <w:rPr>
      <w:i/>
      <w:iCs/>
      <w:smallCaps/>
      <w:spacing w:val="5"/>
    </w:rPr>
  </w:style>
  <w:style w:type="paragraph" w:styleId="af2">
    <w:name w:val="TOC Heading"/>
    <w:basedOn w:val="1"/>
    <w:next w:val="a"/>
    <w:uiPriority w:val="39"/>
    <w:semiHidden/>
    <w:unhideWhenUsed/>
    <w:qFormat/>
    <w:rsid w:val="00C87762"/>
    <w:pPr>
      <w:outlineLvl w:val="9"/>
    </w:pPr>
  </w:style>
  <w:style w:type="paragraph" w:customStyle="1" w:styleId="ListParagraph1">
    <w:name w:val="List Paragraph1"/>
    <w:basedOn w:val="a"/>
    <w:rsid w:val="004818C2"/>
    <w:pPr>
      <w:ind w:left="720"/>
      <w:contextualSpacing/>
    </w:pPr>
  </w:style>
  <w:style w:type="paragraph" w:styleId="af3">
    <w:name w:val="footer"/>
    <w:basedOn w:val="a"/>
    <w:link w:val="af4"/>
    <w:uiPriority w:val="99"/>
    <w:unhideWhenUsed/>
    <w:rsid w:val="004818C2"/>
    <w:pPr>
      <w:tabs>
        <w:tab w:val="center" w:pos="4677"/>
        <w:tab w:val="right" w:pos="9355"/>
      </w:tabs>
    </w:pPr>
  </w:style>
  <w:style w:type="character" w:customStyle="1" w:styleId="af4">
    <w:name w:val="Нижний колонтитул Знак"/>
    <w:basedOn w:val="a0"/>
    <w:link w:val="af3"/>
    <w:uiPriority w:val="99"/>
    <w:rsid w:val="004818C2"/>
    <w:rPr>
      <w:rFonts w:ascii="Times New Roman" w:eastAsia="Times New Roman" w:hAnsi="Times New Roman" w:cs="Times New Roman"/>
      <w:bCs w:val="0"/>
      <w:sz w:val="24"/>
      <w:szCs w:val="24"/>
      <w:lang w:bidi="ar-SA"/>
    </w:rPr>
  </w:style>
  <w:style w:type="character" w:styleId="af5">
    <w:name w:val="annotation reference"/>
    <w:basedOn w:val="a0"/>
    <w:uiPriority w:val="99"/>
    <w:semiHidden/>
    <w:unhideWhenUsed/>
    <w:rsid w:val="004818C2"/>
    <w:rPr>
      <w:sz w:val="16"/>
      <w:szCs w:val="16"/>
    </w:rPr>
  </w:style>
  <w:style w:type="paragraph" w:styleId="af6">
    <w:name w:val="annotation text"/>
    <w:basedOn w:val="a"/>
    <w:link w:val="af7"/>
    <w:uiPriority w:val="99"/>
    <w:semiHidden/>
    <w:unhideWhenUsed/>
    <w:rsid w:val="004818C2"/>
    <w:rPr>
      <w:sz w:val="20"/>
      <w:szCs w:val="20"/>
    </w:rPr>
  </w:style>
  <w:style w:type="character" w:customStyle="1" w:styleId="af7">
    <w:name w:val="Текст примечания Знак"/>
    <w:basedOn w:val="a0"/>
    <w:link w:val="af6"/>
    <w:uiPriority w:val="99"/>
    <w:semiHidden/>
    <w:rsid w:val="004818C2"/>
    <w:rPr>
      <w:rFonts w:ascii="Times New Roman" w:eastAsia="Times New Roman" w:hAnsi="Times New Roman" w:cs="Times New Roman"/>
      <w:bCs w:val="0"/>
      <w:szCs w:val="20"/>
      <w:lang w:bidi="ar-SA"/>
    </w:rPr>
  </w:style>
  <w:style w:type="paragraph" w:styleId="af8">
    <w:name w:val="Balloon Text"/>
    <w:basedOn w:val="a"/>
    <w:link w:val="af9"/>
    <w:uiPriority w:val="99"/>
    <w:semiHidden/>
    <w:unhideWhenUsed/>
    <w:rsid w:val="004818C2"/>
    <w:rPr>
      <w:rFonts w:ascii="Tahoma" w:hAnsi="Tahoma" w:cs="Tahoma"/>
      <w:sz w:val="16"/>
      <w:szCs w:val="16"/>
    </w:rPr>
  </w:style>
  <w:style w:type="character" w:customStyle="1" w:styleId="af9">
    <w:name w:val="Текст выноски Знак"/>
    <w:basedOn w:val="a0"/>
    <w:link w:val="af8"/>
    <w:uiPriority w:val="99"/>
    <w:semiHidden/>
    <w:rsid w:val="004818C2"/>
    <w:rPr>
      <w:rFonts w:ascii="Tahoma" w:eastAsia="Times New Roman" w:hAnsi="Tahoma" w:cs="Tahoma"/>
      <w:bCs w:val="0"/>
      <w:sz w:val="16"/>
      <w:szCs w:val="16"/>
      <w:lang w:bidi="ar-SA"/>
    </w:rPr>
  </w:style>
  <w:style w:type="paragraph" w:customStyle="1" w:styleId="Default">
    <w:name w:val="Default"/>
    <w:rsid w:val="005E7C5E"/>
    <w:pPr>
      <w:autoSpaceDE w:val="0"/>
      <w:autoSpaceDN w:val="0"/>
      <w:adjustRightInd w:val="0"/>
      <w:spacing w:after="0" w:line="240" w:lineRule="auto"/>
    </w:pPr>
    <w:rPr>
      <w:rFonts w:ascii="Times New Roman" w:hAnsi="Times New Roman" w:cs="Times New Roman"/>
      <w:color w:val="000000"/>
      <w:sz w:val="24"/>
      <w:szCs w:val="24"/>
      <w:lang w:val="ru-RU" w:bidi="ar-SA"/>
    </w:rPr>
  </w:style>
  <w:style w:type="paragraph" w:styleId="afa">
    <w:name w:val="annotation subject"/>
    <w:basedOn w:val="af6"/>
    <w:next w:val="af6"/>
    <w:link w:val="afb"/>
    <w:uiPriority w:val="99"/>
    <w:semiHidden/>
    <w:unhideWhenUsed/>
    <w:rsid w:val="00B87AAC"/>
    <w:rPr>
      <w:b/>
      <w:bCs/>
    </w:rPr>
  </w:style>
  <w:style w:type="character" w:customStyle="1" w:styleId="afb">
    <w:name w:val="Тема примечания Знак"/>
    <w:basedOn w:val="af7"/>
    <w:link w:val="afa"/>
    <w:uiPriority w:val="99"/>
    <w:semiHidden/>
    <w:rsid w:val="00B87AAC"/>
    <w:rPr>
      <w:rFonts w:ascii="Times New Roman" w:eastAsia="Times New Roman" w:hAnsi="Times New Roman" w:cs="Times New Roman"/>
      <w:b/>
      <w:bCs/>
      <w:szCs w:val="20"/>
      <w:lang w:bidi="ar-SA"/>
    </w:rPr>
  </w:style>
  <w:style w:type="character" w:customStyle="1" w:styleId="apple-converted-space">
    <w:name w:val="apple-converted-space"/>
    <w:basedOn w:val="a0"/>
    <w:rsid w:val="0044098F"/>
  </w:style>
  <w:style w:type="character" w:styleId="afc">
    <w:name w:val="Hyperlink"/>
    <w:basedOn w:val="a0"/>
    <w:uiPriority w:val="99"/>
    <w:unhideWhenUsed/>
    <w:rsid w:val="00F50447"/>
    <w:rPr>
      <w:color w:val="0000FF"/>
      <w:u w:val="single"/>
    </w:rPr>
  </w:style>
  <w:style w:type="paragraph" w:styleId="afd">
    <w:name w:val="Normal (Web)"/>
    <w:basedOn w:val="a"/>
    <w:uiPriority w:val="99"/>
    <w:semiHidden/>
    <w:unhideWhenUsed/>
    <w:rsid w:val="00607E11"/>
    <w:pPr>
      <w:spacing w:before="100" w:beforeAutospacing="1" w:after="100" w:afterAutospacing="1"/>
    </w:pPr>
    <w:rPr>
      <w:lang w:val="ru-RU" w:eastAsia="ru-RU"/>
    </w:rPr>
  </w:style>
  <w:style w:type="paragraph" w:styleId="afe">
    <w:name w:val="Plain Text"/>
    <w:basedOn w:val="a"/>
    <w:link w:val="aff"/>
    <w:rsid w:val="00772E42"/>
    <w:rPr>
      <w:rFonts w:ascii="Courier New" w:hAnsi="Courier New"/>
      <w:sz w:val="20"/>
      <w:szCs w:val="20"/>
      <w:lang w:val="ru-RU" w:eastAsia="ru-RU"/>
    </w:rPr>
  </w:style>
  <w:style w:type="character" w:customStyle="1" w:styleId="aff">
    <w:name w:val="Текст Знак"/>
    <w:basedOn w:val="a0"/>
    <w:link w:val="afe"/>
    <w:rsid w:val="00772E42"/>
    <w:rPr>
      <w:rFonts w:ascii="Courier New" w:eastAsia="Times New Roman" w:hAnsi="Courier New" w:cs="Times New Roman"/>
      <w:bCs w:val="0"/>
      <w:szCs w:val="20"/>
      <w:lang w:val="ru-RU" w:eastAsia="ru-RU" w:bidi="ar-SA"/>
    </w:rPr>
  </w:style>
  <w:style w:type="character" w:styleId="aff0">
    <w:name w:val="Placeholder Text"/>
    <w:uiPriority w:val="99"/>
    <w:semiHidden/>
    <w:rsid w:val="00772E42"/>
    <w:rPr>
      <w:color w:val="808080"/>
    </w:rPr>
  </w:style>
  <w:style w:type="paragraph" w:styleId="aff1">
    <w:name w:val="Body Text"/>
    <w:aliases w:val="Знак,Основной текст Знак,Знак Знак, Знак, Знак Знак,Письмо в Интернет"/>
    <w:link w:val="11"/>
    <w:qFormat/>
    <w:rsid w:val="006513F6"/>
    <w:pPr>
      <w:tabs>
        <w:tab w:val="left" w:pos="907"/>
        <w:tab w:val="left" w:pos="1644"/>
        <w:tab w:val="left" w:pos="2381"/>
        <w:tab w:val="left" w:pos="3119"/>
        <w:tab w:val="left" w:pos="3856"/>
        <w:tab w:val="left" w:pos="4593"/>
        <w:tab w:val="left" w:pos="5330"/>
        <w:tab w:val="left" w:pos="6067"/>
      </w:tabs>
      <w:spacing w:before="240" w:after="0" w:line="240" w:lineRule="auto"/>
      <w:ind w:left="907"/>
      <w:jc w:val="both"/>
    </w:pPr>
    <w:rPr>
      <w:rFonts w:ascii="Tahoma" w:eastAsia="Times New Roman" w:hAnsi="Tahoma" w:cs="Tahoma"/>
      <w:bCs w:val="0"/>
      <w:szCs w:val="20"/>
      <w:lang w:val="en-GB" w:bidi="ar-SA"/>
    </w:rPr>
  </w:style>
  <w:style w:type="character" w:customStyle="1" w:styleId="11">
    <w:name w:val="Основной текст Знак1"/>
    <w:aliases w:val="Знак Знак1,Основной текст Знак Знак,Знак Знак Знак, Знак Знак1, Знак Знак Знак,Письмо в Интернет Знак"/>
    <w:basedOn w:val="a0"/>
    <w:link w:val="aff1"/>
    <w:rsid w:val="006513F6"/>
    <w:rPr>
      <w:rFonts w:ascii="Tahoma" w:eastAsia="Times New Roman" w:hAnsi="Tahoma" w:cs="Tahoma"/>
      <w:bCs w:val="0"/>
      <w:szCs w:val="20"/>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bCs/>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8C2"/>
    <w:pPr>
      <w:spacing w:after="0" w:line="240" w:lineRule="auto"/>
    </w:pPr>
    <w:rPr>
      <w:rFonts w:ascii="Times New Roman" w:eastAsia="Times New Roman" w:hAnsi="Times New Roman" w:cs="Times New Roman"/>
      <w:bCs w:val="0"/>
      <w:sz w:val="24"/>
      <w:szCs w:val="24"/>
      <w:lang w:bidi="ar-SA"/>
    </w:rPr>
  </w:style>
  <w:style w:type="paragraph" w:styleId="1">
    <w:name w:val="heading 1"/>
    <w:basedOn w:val="a"/>
    <w:next w:val="a"/>
    <w:link w:val="10"/>
    <w:uiPriority w:val="9"/>
    <w:qFormat/>
    <w:rsid w:val="00C87762"/>
    <w:pPr>
      <w:spacing w:before="480"/>
      <w:contextualSpacing/>
      <w:outlineLvl w:val="0"/>
    </w:pPr>
    <w:rPr>
      <w:rFonts w:asciiTheme="majorHAnsi" w:eastAsiaTheme="majorEastAsia" w:hAnsiTheme="majorHAnsi" w:cstheme="majorBidi"/>
      <w:b/>
      <w:sz w:val="28"/>
      <w:szCs w:val="28"/>
    </w:rPr>
  </w:style>
  <w:style w:type="paragraph" w:styleId="2">
    <w:name w:val="heading 2"/>
    <w:basedOn w:val="a"/>
    <w:next w:val="a"/>
    <w:link w:val="20"/>
    <w:uiPriority w:val="9"/>
    <w:unhideWhenUsed/>
    <w:qFormat/>
    <w:rsid w:val="00C87762"/>
    <w:pPr>
      <w:spacing w:before="200"/>
      <w:outlineLvl w:val="1"/>
    </w:pPr>
    <w:rPr>
      <w:rFonts w:asciiTheme="majorHAnsi" w:eastAsiaTheme="majorEastAsia" w:hAnsiTheme="majorHAnsi" w:cstheme="majorBidi"/>
      <w:b/>
      <w:sz w:val="26"/>
      <w:szCs w:val="26"/>
    </w:rPr>
  </w:style>
  <w:style w:type="paragraph" w:styleId="3">
    <w:name w:val="heading 3"/>
    <w:basedOn w:val="a"/>
    <w:next w:val="a"/>
    <w:link w:val="30"/>
    <w:uiPriority w:val="9"/>
    <w:unhideWhenUsed/>
    <w:qFormat/>
    <w:rsid w:val="00C87762"/>
    <w:pPr>
      <w:spacing w:before="200" w:line="271" w:lineRule="auto"/>
      <w:outlineLvl w:val="2"/>
    </w:pPr>
    <w:rPr>
      <w:rFonts w:asciiTheme="majorHAnsi" w:eastAsiaTheme="majorEastAsia" w:hAnsiTheme="majorHAnsi" w:cstheme="majorBidi"/>
      <w:b/>
    </w:rPr>
  </w:style>
  <w:style w:type="paragraph" w:styleId="4">
    <w:name w:val="heading 4"/>
    <w:basedOn w:val="a"/>
    <w:next w:val="a"/>
    <w:link w:val="40"/>
    <w:uiPriority w:val="9"/>
    <w:unhideWhenUsed/>
    <w:qFormat/>
    <w:rsid w:val="00C87762"/>
    <w:pPr>
      <w:spacing w:before="200"/>
      <w:outlineLvl w:val="3"/>
    </w:pPr>
    <w:rPr>
      <w:rFonts w:asciiTheme="majorHAnsi" w:eastAsiaTheme="majorEastAsia" w:hAnsiTheme="majorHAnsi" w:cstheme="majorBidi"/>
      <w:b/>
      <w:i/>
      <w:iCs/>
    </w:rPr>
  </w:style>
  <w:style w:type="paragraph" w:styleId="5">
    <w:name w:val="heading 5"/>
    <w:basedOn w:val="a"/>
    <w:next w:val="a"/>
    <w:link w:val="50"/>
    <w:uiPriority w:val="9"/>
    <w:unhideWhenUsed/>
    <w:qFormat/>
    <w:rsid w:val="00C87762"/>
    <w:pPr>
      <w:spacing w:before="200"/>
      <w:outlineLvl w:val="4"/>
    </w:pPr>
    <w:rPr>
      <w:rFonts w:asciiTheme="majorHAnsi" w:eastAsiaTheme="majorEastAsia" w:hAnsiTheme="majorHAnsi" w:cstheme="majorBidi"/>
      <w:b/>
      <w:color w:val="7F7F7F" w:themeColor="text1" w:themeTint="80"/>
    </w:rPr>
  </w:style>
  <w:style w:type="paragraph" w:styleId="6">
    <w:name w:val="heading 6"/>
    <w:basedOn w:val="a"/>
    <w:next w:val="a"/>
    <w:link w:val="60"/>
    <w:uiPriority w:val="9"/>
    <w:unhideWhenUsed/>
    <w:qFormat/>
    <w:rsid w:val="00C87762"/>
    <w:pPr>
      <w:spacing w:line="271" w:lineRule="auto"/>
      <w:outlineLvl w:val="5"/>
    </w:pPr>
    <w:rPr>
      <w:rFonts w:asciiTheme="majorHAnsi" w:eastAsiaTheme="majorEastAsia" w:hAnsiTheme="majorHAnsi" w:cstheme="majorBidi"/>
      <w:b/>
      <w:i/>
      <w:iCs/>
      <w:color w:val="7F7F7F" w:themeColor="text1" w:themeTint="80"/>
    </w:rPr>
  </w:style>
  <w:style w:type="paragraph" w:styleId="7">
    <w:name w:val="heading 7"/>
    <w:basedOn w:val="a"/>
    <w:next w:val="a"/>
    <w:link w:val="70"/>
    <w:uiPriority w:val="9"/>
    <w:unhideWhenUsed/>
    <w:qFormat/>
    <w:rsid w:val="00C87762"/>
    <w:pPr>
      <w:outlineLvl w:val="6"/>
    </w:pPr>
    <w:rPr>
      <w:rFonts w:asciiTheme="majorHAnsi" w:eastAsiaTheme="majorEastAsia" w:hAnsiTheme="majorHAnsi" w:cstheme="majorBidi"/>
      <w:i/>
      <w:iCs/>
    </w:rPr>
  </w:style>
  <w:style w:type="paragraph" w:styleId="8">
    <w:name w:val="heading 8"/>
    <w:basedOn w:val="a"/>
    <w:next w:val="a"/>
    <w:link w:val="80"/>
    <w:uiPriority w:val="9"/>
    <w:unhideWhenUsed/>
    <w:qFormat/>
    <w:rsid w:val="00C87762"/>
    <w:pPr>
      <w:outlineLvl w:val="7"/>
    </w:pPr>
    <w:rPr>
      <w:rFonts w:asciiTheme="majorHAnsi" w:eastAsiaTheme="majorEastAsia" w:hAnsiTheme="majorHAnsi" w:cstheme="majorBidi"/>
      <w:szCs w:val="20"/>
    </w:rPr>
  </w:style>
  <w:style w:type="paragraph" w:styleId="9">
    <w:name w:val="heading 9"/>
    <w:basedOn w:val="a"/>
    <w:next w:val="a"/>
    <w:link w:val="90"/>
    <w:uiPriority w:val="9"/>
    <w:unhideWhenUsed/>
    <w:qFormat/>
    <w:rsid w:val="00C87762"/>
    <w:pPr>
      <w:outlineLvl w:val="8"/>
    </w:pPr>
    <w:rPr>
      <w:rFonts w:asciiTheme="majorHAnsi" w:eastAsiaTheme="majorEastAsia" w:hAnsiTheme="majorHAnsi" w:cstheme="majorBidi"/>
      <w:i/>
      <w:iCs/>
      <w:spacing w:val="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762"/>
    <w:rPr>
      <w:rFonts w:asciiTheme="majorHAnsi" w:eastAsiaTheme="majorEastAsia" w:hAnsiTheme="majorHAnsi" w:cstheme="majorBidi"/>
      <w:b/>
      <w:bCs/>
      <w:sz w:val="28"/>
      <w:szCs w:val="28"/>
    </w:rPr>
  </w:style>
  <w:style w:type="paragraph" w:styleId="a3">
    <w:name w:val="Intense Quote"/>
    <w:basedOn w:val="a"/>
    <w:next w:val="a"/>
    <w:link w:val="a4"/>
    <w:uiPriority w:val="30"/>
    <w:qFormat/>
    <w:rsid w:val="00C87762"/>
    <w:pPr>
      <w:pBdr>
        <w:bottom w:val="single" w:sz="4" w:space="1" w:color="auto"/>
      </w:pBdr>
      <w:spacing w:before="200" w:after="280"/>
      <w:ind w:left="1008" w:right="1152"/>
      <w:jc w:val="both"/>
    </w:pPr>
    <w:rPr>
      <w:b/>
      <w:i/>
      <w:iCs/>
    </w:rPr>
  </w:style>
  <w:style w:type="character" w:customStyle="1" w:styleId="a4">
    <w:name w:val="Выделенная цитата Знак"/>
    <w:basedOn w:val="a0"/>
    <w:link w:val="a3"/>
    <w:uiPriority w:val="30"/>
    <w:rsid w:val="00C87762"/>
    <w:rPr>
      <w:b/>
      <w:bCs/>
      <w:i/>
      <w:iCs/>
    </w:rPr>
  </w:style>
  <w:style w:type="character" w:styleId="a5">
    <w:name w:val="Intense Reference"/>
    <w:uiPriority w:val="32"/>
    <w:qFormat/>
    <w:rsid w:val="00C87762"/>
    <w:rPr>
      <w:smallCaps/>
      <w:spacing w:val="5"/>
      <w:u w:val="single"/>
    </w:rPr>
  </w:style>
  <w:style w:type="character" w:customStyle="1" w:styleId="20">
    <w:name w:val="Заголовок 2 Знак"/>
    <w:basedOn w:val="a0"/>
    <w:link w:val="2"/>
    <w:uiPriority w:val="9"/>
    <w:rsid w:val="00C87762"/>
    <w:rPr>
      <w:rFonts w:asciiTheme="majorHAnsi" w:eastAsiaTheme="majorEastAsia" w:hAnsiTheme="majorHAnsi" w:cstheme="majorBidi"/>
      <w:b/>
      <w:bCs/>
      <w:sz w:val="26"/>
      <w:szCs w:val="26"/>
    </w:rPr>
  </w:style>
  <w:style w:type="paragraph" w:styleId="a6">
    <w:name w:val="Title"/>
    <w:basedOn w:val="a"/>
    <w:next w:val="a"/>
    <w:link w:val="a7"/>
    <w:uiPriority w:val="10"/>
    <w:qFormat/>
    <w:rsid w:val="00C8776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7">
    <w:name w:val="Название Знак"/>
    <w:basedOn w:val="a0"/>
    <w:link w:val="a6"/>
    <w:uiPriority w:val="10"/>
    <w:rsid w:val="00C87762"/>
    <w:rPr>
      <w:rFonts w:asciiTheme="majorHAnsi" w:eastAsiaTheme="majorEastAsia" w:hAnsiTheme="majorHAnsi" w:cstheme="majorBidi"/>
      <w:spacing w:val="5"/>
      <w:sz w:val="52"/>
      <w:szCs w:val="52"/>
    </w:rPr>
  </w:style>
  <w:style w:type="character" w:customStyle="1" w:styleId="30">
    <w:name w:val="Заголовок 3 Знак"/>
    <w:basedOn w:val="a0"/>
    <w:link w:val="3"/>
    <w:uiPriority w:val="9"/>
    <w:rsid w:val="00C87762"/>
    <w:rPr>
      <w:rFonts w:asciiTheme="majorHAnsi" w:eastAsiaTheme="majorEastAsia" w:hAnsiTheme="majorHAnsi" w:cstheme="majorBidi"/>
      <w:b/>
      <w:bCs/>
    </w:rPr>
  </w:style>
  <w:style w:type="character" w:customStyle="1" w:styleId="40">
    <w:name w:val="Заголовок 4 Знак"/>
    <w:basedOn w:val="a0"/>
    <w:link w:val="4"/>
    <w:uiPriority w:val="9"/>
    <w:rsid w:val="00C87762"/>
    <w:rPr>
      <w:rFonts w:asciiTheme="majorHAnsi" w:eastAsiaTheme="majorEastAsia" w:hAnsiTheme="majorHAnsi" w:cstheme="majorBidi"/>
      <w:b/>
      <w:bCs/>
      <w:i/>
      <w:iCs/>
    </w:rPr>
  </w:style>
  <w:style w:type="character" w:customStyle="1" w:styleId="50">
    <w:name w:val="Заголовок 5 Знак"/>
    <w:basedOn w:val="a0"/>
    <w:link w:val="5"/>
    <w:uiPriority w:val="9"/>
    <w:rsid w:val="00C87762"/>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rsid w:val="00C87762"/>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rsid w:val="00C87762"/>
    <w:rPr>
      <w:rFonts w:asciiTheme="majorHAnsi" w:eastAsiaTheme="majorEastAsia" w:hAnsiTheme="majorHAnsi" w:cstheme="majorBidi"/>
      <w:i/>
      <w:iCs/>
    </w:rPr>
  </w:style>
  <w:style w:type="character" w:customStyle="1" w:styleId="80">
    <w:name w:val="Заголовок 8 Знак"/>
    <w:basedOn w:val="a0"/>
    <w:link w:val="8"/>
    <w:uiPriority w:val="9"/>
    <w:rsid w:val="00C87762"/>
    <w:rPr>
      <w:rFonts w:asciiTheme="majorHAnsi" w:eastAsiaTheme="majorEastAsia" w:hAnsiTheme="majorHAnsi" w:cstheme="majorBidi"/>
      <w:sz w:val="20"/>
      <w:szCs w:val="20"/>
    </w:rPr>
  </w:style>
  <w:style w:type="character" w:customStyle="1" w:styleId="90">
    <w:name w:val="Заголовок 9 Знак"/>
    <w:basedOn w:val="a0"/>
    <w:link w:val="9"/>
    <w:uiPriority w:val="9"/>
    <w:rsid w:val="00C87762"/>
    <w:rPr>
      <w:rFonts w:asciiTheme="majorHAnsi" w:eastAsiaTheme="majorEastAsia" w:hAnsiTheme="majorHAnsi" w:cstheme="majorBidi"/>
      <w:i/>
      <w:iCs/>
      <w:spacing w:val="5"/>
      <w:sz w:val="20"/>
      <w:szCs w:val="20"/>
    </w:rPr>
  </w:style>
  <w:style w:type="paragraph" w:styleId="a8">
    <w:name w:val="Subtitle"/>
    <w:basedOn w:val="a"/>
    <w:next w:val="a"/>
    <w:link w:val="a9"/>
    <w:uiPriority w:val="11"/>
    <w:qFormat/>
    <w:rsid w:val="00C87762"/>
    <w:pPr>
      <w:spacing w:after="600"/>
    </w:pPr>
    <w:rPr>
      <w:rFonts w:asciiTheme="majorHAnsi" w:eastAsiaTheme="majorEastAsia" w:hAnsiTheme="majorHAnsi" w:cstheme="majorBidi"/>
      <w:i/>
      <w:iCs/>
      <w:spacing w:val="13"/>
    </w:rPr>
  </w:style>
  <w:style w:type="character" w:customStyle="1" w:styleId="a9">
    <w:name w:val="Подзаголовок Знак"/>
    <w:basedOn w:val="a0"/>
    <w:link w:val="a8"/>
    <w:uiPriority w:val="11"/>
    <w:rsid w:val="00C87762"/>
    <w:rPr>
      <w:rFonts w:asciiTheme="majorHAnsi" w:eastAsiaTheme="majorEastAsia" w:hAnsiTheme="majorHAnsi" w:cstheme="majorBidi"/>
      <w:i/>
      <w:iCs/>
      <w:spacing w:val="13"/>
      <w:sz w:val="24"/>
      <w:szCs w:val="24"/>
    </w:rPr>
  </w:style>
  <w:style w:type="character" w:styleId="aa">
    <w:name w:val="Strong"/>
    <w:uiPriority w:val="22"/>
    <w:qFormat/>
    <w:rsid w:val="00C87762"/>
    <w:rPr>
      <w:b/>
      <w:bCs/>
    </w:rPr>
  </w:style>
  <w:style w:type="character" w:styleId="ab">
    <w:name w:val="Emphasis"/>
    <w:uiPriority w:val="20"/>
    <w:qFormat/>
    <w:rsid w:val="00C87762"/>
    <w:rPr>
      <w:b/>
      <w:bCs/>
      <w:i/>
      <w:iCs/>
      <w:spacing w:val="10"/>
      <w:bdr w:val="none" w:sz="0" w:space="0" w:color="auto"/>
      <w:shd w:val="clear" w:color="auto" w:fill="auto"/>
    </w:rPr>
  </w:style>
  <w:style w:type="paragraph" w:styleId="ac">
    <w:name w:val="No Spacing"/>
    <w:basedOn w:val="a"/>
    <w:uiPriority w:val="1"/>
    <w:qFormat/>
    <w:rsid w:val="00C87762"/>
  </w:style>
  <w:style w:type="paragraph" w:styleId="ad">
    <w:name w:val="List Paragraph"/>
    <w:basedOn w:val="a"/>
    <w:uiPriority w:val="34"/>
    <w:qFormat/>
    <w:rsid w:val="00C87762"/>
    <w:pPr>
      <w:ind w:left="720"/>
      <w:contextualSpacing/>
    </w:pPr>
  </w:style>
  <w:style w:type="paragraph" w:styleId="21">
    <w:name w:val="Quote"/>
    <w:basedOn w:val="a"/>
    <w:next w:val="a"/>
    <w:link w:val="22"/>
    <w:uiPriority w:val="29"/>
    <w:qFormat/>
    <w:rsid w:val="00C87762"/>
    <w:pPr>
      <w:spacing w:before="200"/>
      <w:ind w:left="360" w:right="360"/>
    </w:pPr>
    <w:rPr>
      <w:i/>
      <w:iCs/>
    </w:rPr>
  </w:style>
  <w:style w:type="character" w:customStyle="1" w:styleId="22">
    <w:name w:val="Цитата 2 Знак"/>
    <w:basedOn w:val="a0"/>
    <w:link w:val="21"/>
    <w:uiPriority w:val="29"/>
    <w:rsid w:val="00C87762"/>
    <w:rPr>
      <w:i/>
      <w:iCs/>
    </w:rPr>
  </w:style>
  <w:style w:type="character" w:styleId="ae">
    <w:name w:val="Subtle Emphasis"/>
    <w:uiPriority w:val="19"/>
    <w:qFormat/>
    <w:rsid w:val="00C87762"/>
    <w:rPr>
      <w:i/>
      <w:iCs/>
    </w:rPr>
  </w:style>
  <w:style w:type="character" w:styleId="af">
    <w:name w:val="Intense Emphasis"/>
    <w:uiPriority w:val="21"/>
    <w:qFormat/>
    <w:rsid w:val="00C87762"/>
    <w:rPr>
      <w:b/>
      <w:bCs/>
    </w:rPr>
  </w:style>
  <w:style w:type="character" w:styleId="af0">
    <w:name w:val="Subtle Reference"/>
    <w:uiPriority w:val="31"/>
    <w:qFormat/>
    <w:rsid w:val="00C87762"/>
    <w:rPr>
      <w:smallCaps/>
    </w:rPr>
  </w:style>
  <w:style w:type="character" w:styleId="af1">
    <w:name w:val="Book Title"/>
    <w:uiPriority w:val="33"/>
    <w:qFormat/>
    <w:rsid w:val="00C87762"/>
    <w:rPr>
      <w:i/>
      <w:iCs/>
      <w:smallCaps/>
      <w:spacing w:val="5"/>
    </w:rPr>
  </w:style>
  <w:style w:type="paragraph" w:styleId="af2">
    <w:name w:val="TOC Heading"/>
    <w:basedOn w:val="1"/>
    <w:next w:val="a"/>
    <w:uiPriority w:val="39"/>
    <w:semiHidden/>
    <w:unhideWhenUsed/>
    <w:qFormat/>
    <w:rsid w:val="00C87762"/>
    <w:pPr>
      <w:outlineLvl w:val="9"/>
    </w:pPr>
  </w:style>
  <w:style w:type="paragraph" w:customStyle="1" w:styleId="ListParagraph1">
    <w:name w:val="List Paragraph1"/>
    <w:basedOn w:val="a"/>
    <w:rsid w:val="004818C2"/>
    <w:pPr>
      <w:ind w:left="720"/>
      <w:contextualSpacing/>
    </w:pPr>
  </w:style>
  <w:style w:type="paragraph" w:styleId="af3">
    <w:name w:val="footer"/>
    <w:basedOn w:val="a"/>
    <w:link w:val="af4"/>
    <w:uiPriority w:val="99"/>
    <w:unhideWhenUsed/>
    <w:rsid w:val="004818C2"/>
    <w:pPr>
      <w:tabs>
        <w:tab w:val="center" w:pos="4677"/>
        <w:tab w:val="right" w:pos="9355"/>
      </w:tabs>
    </w:pPr>
  </w:style>
  <w:style w:type="character" w:customStyle="1" w:styleId="af4">
    <w:name w:val="Нижний колонтитул Знак"/>
    <w:basedOn w:val="a0"/>
    <w:link w:val="af3"/>
    <w:uiPriority w:val="99"/>
    <w:rsid w:val="004818C2"/>
    <w:rPr>
      <w:rFonts w:ascii="Times New Roman" w:eastAsia="Times New Roman" w:hAnsi="Times New Roman" w:cs="Times New Roman"/>
      <w:bCs w:val="0"/>
      <w:sz w:val="24"/>
      <w:szCs w:val="24"/>
      <w:lang w:bidi="ar-SA"/>
    </w:rPr>
  </w:style>
  <w:style w:type="character" w:styleId="af5">
    <w:name w:val="annotation reference"/>
    <w:basedOn w:val="a0"/>
    <w:uiPriority w:val="99"/>
    <w:semiHidden/>
    <w:unhideWhenUsed/>
    <w:rsid w:val="004818C2"/>
    <w:rPr>
      <w:sz w:val="16"/>
      <w:szCs w:val="16"/>
    </w:rPr>
  </w:style>
  <w:style w:type="paragraph" w:styleId="af6">
    <w:name w:val="annotation text"/>
    <w:basedOn w:val="a"/>
    <w:link w:val="af7"/>
    <w:uiPriority w:val="99"/>
    <w:semiHidden/>
    <w:unhideWhenUsed/>
    <w:rsid w:val="004818C2"/>
    <w:rPr>
      <w:sz w:val="20"/>
      <w:szCs w:val="20"/>
    </w:rPr>
  </w:style>
  <w:style w:type="character" w:customStyle="1" w:styleId="af7">
    <w:name w:val="Текст примечания Знак"/>
    <w:basedOn w:val="a0"/>
    <w:link w:val="af6"/>
    <w:uiPriority w:val="99"/>
    <w:semiHidden/>
    <w:rsid w:val="004818C2"/>
    <w:rPr>
      <w:rFonts w:ascii="Times New Roman" w:eastAsia="Times New Roman" w:hAnsi="Times New Roman" w:cs="Times New Roman"/>
      <w:bCs w:val="0"/>
      <w:szCs w:val="20"/>
      <w:lang w:bidi="ar-SA"/>
    </w:rPr>
  </w:style>
  <w:style w:type="paragraph" w:styleId="af8">
    <w:name w:val="Balloon Text"/>
    <w:basedOn w:val="a"/>
    <w:link w:val="af9"/>
    <w:uiPriority w:val="99"/>
    <w:semiHidden/>
    <w:unhideWhenUsed/>
    <w:rsid w:val="004818C2"/>
    <w:rPr>
      <w:rFonts w:ascii="Tahoma" w:hAnsi="Tahoma" w:cs="Tahoma"/>
      <w:sz w:val="16"/>
      <w:szCs w:val="16"/>
    </w:rPr>
  </w:style>
  <w:style w:type="character" w:customStyle="1" w:styleId="af9">
    <w:name w:val="Текст выноски Знак"/>
    <w:basedOn w:val="a0"/>
    <w:link w:val="af8"/>
    <w:uiPriority w:val="99"/>
    <w:semiHidden/>
    <w:rsid w:val="004818C2"/>
    <w:rPr>
      <w:rFonts w:ascii="Tahoma" w:eastAsia="Times New Roman" w:hAnsi="Tahoma" w:cs="Tahoma"/>
      <w:bCs w:val="0"/>
      <w:sz w:val="16"/>
      <w:szCs w:val="16"/>
      <w:lang w:bidi="ar-SA"/>
    </w:rPr>
  </w:style>
  <w:style w:type="paragraph" w:customStyle="1" w:styleId="Default">
    <w:name w:val="Default"/>
    <w:rsid w:val="005E7C5E"/>
    <w:pPr>
      <w:autoSpaceDE w:val="0"/>
      <w:autoSpaceDN w:val="0"/>
      <w:adjustRightInd w:val="0"/>
      <w:spacing w:after="0" w:line="240" w:lineRule="auto"/>
    </w:pPr>
    <w:rPr>
      <w:rFonts w:ascii="Times New Roman" w:hAnsi="Times New Roman" w:cs="Times New Roman"/>
      <w:color w:val="000000"/>
      <w:sz w:val="24"/>
      <w:szCs w:val="24"/>
      <w:lang w:val="ru-RU" w:bidi="ar-SA"/>
    </w:rPr>
  </w:style>
  <w:style w:type="paragraph" w:styleId="afa">
    <w:name w:val="annotation subject"/>
    <w:basedOn w:val="af6"/>
    <w:next w:val="af6"/>
    <w:link w:val="afb"/>
    <w:uiPriority w:val="99"/>
    <w:semiHidden/>
    <w:unhideWhenUsed/>
    <w:rsid w:val="00B87AAC"/>
    <w:rPr>
      <w:b/>
      <w:bCs/>
    </w:rPr>
  </w:style>
  <w:style w:type="character" w:customStyle="1" w:styleId="afb">
    <w:name w:val="Тема примечания Знак"/>
    <w:basedOn w:val="af7"/>
    <w:link w:val="afa"/>
    <w:uiPriority w:val="99"/>
    <w:semiHidden/>
    <w:rsid w:val="00B87AAC"/>
    <w:rPr>
      <w:rFonts w:ascii="Times New Roman" w:eastAsia="Times New Roman" w:hAnsi="Times New Roman" w:cs="Times New Roman"/>
      <w:b/>
      <w:bCs/>
      <w:szCs w:val="20"/>
      <w:lang w:bidi="ar-SA"/>
    </w:rPr>
  </w:style>
  <w:style w:type="character" w:customStyle="1" w:styleId="apple-converted-space">
    <w:name w:val="apple-converted-space"/>
    <w:basedOn w:val="a0"/>
    <w:rsid w:val="0044098F"/>
  </w:style>
  <w:style w:type="character" w:styleId="afc">
    <w:name w:val="Hyperlink"/>
    <w:basedOn w:val="a0"/>
    <w:uiPriority w:val="99"/>
    <w:unhideWhenUsed/>
    <w:rsid w:val="00F50447"/>
    <w:rPr>
      <w:color w:val="0000FF"/>
      <w:u w:val="single"/>
    </w:rPr>
  </w:style>
  <w:style w:type="paragraph" w:styleId="afd">
    <w:name w:val="Normal (Web)"/>
    <w:basedOn w:val="a"/>
    <w:uiPriority w:val="99"/>
    <w:semiHidden/>
    <w:unhideWhenUsed/>
    <w:rsid w:val="00607E11"/>
    <w:pPr>
      <w:spacing w:before="100" w:beforeAutospacing="1" w:after="100" w:afterAutospacing="1"/>
    </w:pPr>
    <w:rPr>
      <w:lang w:val="ru-RU" w:eastAsia="ru-RU"/>
    </w:rPr>
  </w:style>
  <w:style w:type="paragraph" w:styleId="afe">
    <w:name w:val="Plain Text"/>
    <w:basedOn w:val="a"/>
    <w:link w:val="aff"/>
    <w:rsid w:val="00772E42"/>
    <w:rPr>
      <w:rFonts w:ascii="Courier New" w:hAnsi="Courier New"/>
      <w:sz w:val="20"/>
      <w:szCs w:val="20"/>
      <w:lang w:val="ru-RU" w:eastAsia="ru-RU"/>
    </w:rPr>
  </w:style>
  <w:style w:type="character" w:customStyle="1" w:styleId="aff">
    <w:name w:val="Текст Знак"/>
    <w:basedOn w:val="a0"/>
    <w:link w:val="afe"/>
    <w:rsid w:val="00772E42"/>
    <w:rPr>
      <w:rFonts w:ascii="Courier New" w:eastAsia="Times New Roman" w:hAnsi="Courier New" w:cs="Times New Roman"/>
      <w:bCs w:val="0"/>
      <w:szCs w:val="20"/>
      <w:lang w:val="ru-RU" w:eastAsia="ru-RU" w:bidi="ar-SA"/>
    </w:rPr>
  </w:style>
  <w:style w:type="character" w:styleId="aff0">
    <w:name w:val="Placeholder Text"/>
    <w:uiPriority w:val="99"/>
    <w:semiHidden/>
    <w:rsid w:val="00772E42"/>
    <w:rPr>
      <w:color w:val="808080"/>
    </w:rPr>
  </w:style>
  <w:style w:type="paragraph" w:styleId="aff1">
    <w:name w:val="Body Text"/>
    <w:aliases w:val="Знак,Основной текст Знак,Знак Знак, Знак, Знак Знак,Письмо в Интернет"/>
    <w:link w:val="11"/>
    <w:qFormat/>
    <w:rsid w:val="006513F6"/>
    <w:pPr>
      <w:tabs>
        <w:tab w:val="left" w:pos="907"/>
        <w:tab w:val="left" w:pos="1644"/>
        <w:tab w:val="left" w:pos="2381"/>
        <w:tab w:val="left" w:pos="3119"/>
        <w:tab w:val="left" w:pos="3856"/>
        <w:tab w:val="left" w:pos="4593"/>
        <w:tab w:val="left" w:pos="5330"/>
        <w:tab w:val="left" w:pos="6067"/>
      </w:tabs>
      <w:spacing w:before="240" w:after="0" w:line="240" w:lineRule="auto"/>
      <w:ind w:left="907"/>
      <w:jc w:val="both"/>
    </w:pPr>
    <w:rPr>
      <w:rFonts w:ascii="Tahoma" w:eastAsia="Times New Roman" w:hAnsi="Tahoma" w:cs="Tahoma"/>
      <w:bCs w:val="0"/>
      <w:szCs w:val="20"/>
      <w:lang w:val="en-GB" w:bidi="ar-SA"/>
    </w:rPr>
  </w:style>
  <w:style w:type="character" w:customStyle="1" w:styleId="11">
    <w:name w:val="Основной текст Знак1"/>
    <w:aliases w:val="Знак Знак1,Основной текст Знак Знак,Знак Знак Знак, Знак Знак1, Знак Знак Знак,Письмо в Интернет Знак"/>
    <w:basedOn w:val="a0"/>
    <w:link w:val="aff1"/>
    <w:rsid w:val="006513F6"/>
    <w:rPr>
      <w:rFonts w:ascii="Tahoma" w:eastAsia="Times New Roman" w:hAnsi="Tahoma" w:cs="Tahoma"/>
      <w:bCs w:val="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5985">
      <w:bodyDiv w:val="1"/>
      <w:marLeft w:val="0"/>
      <w:marRight w:val="0"/>
      <w:marTop w:val="0"/>
      <w:marBottom w:val="0"/>
      <w:divBdr>
        <w:top w:val="none" w:sz="0" w:space="0" w:color="auto"/>
        <w:left w:val="none" w:sz="0" w:space="0" w:color="auto"/>
        <w:bottom w:val="none" w:sz="0" w:space="0" w:color="auto"/>
        <w:right w:val="none" w:sz="0" w:space="0" w:color="auto"/>
      </w:divBdr>
    </w:div>
    <w:div w:id="128669867">
      <w:bodyDiv w:val="1"/>
      <w:marLeft w:val="0"/>
      <w:marRight w:val="0"/>
      <w:marTop w:val="0"/>
      <w:marBottom w:val="0"/>
      <w:divBdr>
        <w:top w:val="none" w:sz="0" w:space="0" w:color="auto"/>
        <w:left w:val="none" w:sz="0" w:space="0" w:color="auto"/>
        <w:bottom w:val="none" w:sz="0" w:space="0" w:color="auto"/>
        <w:right w:val="none" w:sz="0" w:space="0" w:color="auto"/>
      </w:divBdr>
    </w:div>
    <w:div w:id="151457755">
      <w:bodyDiv w:val="1"/>
      <w:marLeft w:val="0"/>
      <w:marRight w:val="0"/>
      <w:marTop w:val="0"/>
      <w:marBottom w:val="0"/>
      <w:divBdr>
        <w:top w:val="none" w:sz="0" w:space="0" w:color="auto"/>
        <w:left w:val="none" w:sz="0" w:space="0" w:color="auto"/>
        <w:bottom w:val="none" w:sz="0" w:space="0" w:color="auto"/>
        <w:right w:val="none" w:sz="0" w:space="0" w:color="auto"/>
      </w:divBdr>
    </w:div>
    <w:div w:id="191698474">
      <w:bodyDiv w:val="1"/>
      <w:marLeft w:val="0"/>
      <w:marRight w:val="0"/>
      <w:marTop w:val="0"/>
      <w:marBottom w:val="0"/>
      <w:divBdr>
        <w:top w:val="none" w:sz="0" w:space="0" w:color="auto"/>
        <w:left w:val="none" w:sz="0" w:space="0" w:color="auto"/>
        <w:bottom w:val="none" w:sz="0" w:space="0" w:color="auto"/>
        <w:right w:val="none" w:sz="0" w:space="0" w:color="auto"/>
      </w:divBdr>
    </w:div>
    <w:div w:id="254673660">
      <w:bodyDiv w:val="1"/>
      <w:marLeft w:val="0"/>
      <w:marRight w:val="0"/>
      <w:marTop w:val="0"/>
      <w:marBottom w:val="0"/>
      <w:divBdr>
        <w:top w:val="none" w:sz="0" w:space="0" w:color="auto"/>
        <w:left w:val="none" w:sz="0" w:space="0" w:color="auto"/>
        <w:bottom w:val="none" w:sz="0" w:space="0" w:color="auto"/>
        <w:right w:val="none" w:sz="0" w:space="0" w:color="auto"/>
      </w:divBdr>
    </w:div>
    <w:div w:id="357436494">
      <w:bodyDiv w:val="1"/>
      <w:marLeft w:val="0"/>
      <w:marRight w:val="0"/>
      <w:marTop w:val="0"/>
      <w:marBottom w:val="0"/>
      <w:divBdr>
        <w:top w:val="none" w:sz="0" w:space="0" w:color="auto"/>
        <w:left w:val="none" w:sz="0" w:space="0" w:color="auto"/>
        <w:bottom w:val="none" w:sz="0" w:space="0" w:color="auto"/>
        <w:right w:val="none" w:sz="0" w:space="0" w:color="auto"/>
      </w:divBdr>
    </w:div>
    <w:div w:id="446774141">
      <w:bodyDiv w:val="1"/>
      <w:marLeft w:val="0"/>
      <w:marRight w:val="0"/>
      <w:marTop w:val="0"/>
      <w:marBottom w:val="0"/>
      <w:divBdr>
        <w:top w:val="none" w:sz="0" w:space="0" w:color="auto"/>
        <w:left w:val="none" w:sz="0" w:space="0" w:color="auto"/>
        <w:bottom w:val="none" w:sz="0" w:space="0" w:color="auto"/>
        <w:right w:val="none" w:sz="0" w:space="0" w:color="auto"/>
      </w:divBdr>
    </w:div>
    <w:div w:id="615524163">
      <w:bodyDiv w:val="1"/>
      <w:marLeft w:val="0"/>
      <w:marRight w:val="0"/>
      <w:marTop w:val="0"/>
      <w:marBottom w:val="0"/>
      <w:divBdr>
        <w:top w:val="none" w:sz="0" w:space="0" w:color="auto"/>
        <w:left w:val="none" w:sz="0" w:space="0" w:color="auto"/>
        <w:bottom w:val="none" w:sz="0" w:space="0" w:color="auto"/>
        <w:right w:val="none" w:sz="0" w:space="0" w:color="auto"/>
      </w:divBdr>
    </w:div>
    <w:div w:id="1098981711">
      <w:bodyDiv w:val="1"/>
      <w:marLeft w:val="0"/>
      <w:marRight w:val="0"/>
      <w:marTop w:val="0"/>
      <w:marBottom w:val="0"/>
      <w:divBdr>
        <w:top w:val="none" w:sz="0" w:space="0" w:color="auto"/>
        <w:left w:val="none" w:sz="0" w:space="0" w:color="auto"/>
        <w:bottom w:val="none" w:sz="0" w:space="0" w:color="auto"/>
        <w:right w:val="none" w:sz="0" w:space="0" w:color="auto"/>
      </w:divBdr>
    </w:div>
    <w:div w:id="1109935565">
      <w:bodyDiv w:val="1"/>
      <w:marLeft w:val="0"/>
      <w:marRight w:val="0"/>
      <w:marTop w:val="0"/>
      <w:marBottom w:val="0"/>
      <w:divBdr>
        <w:top w:val="none" w:sz="0" w:space="0" w:color="auto"/>
        <w:left w:val="none" w:sz="0" w:space="0" w:color="auto"/>
        <w:bottom w:val="none" w:sz="0" w:space="0" w:color="auto"/>
        <w:right w:val="none" w:sz="0" w:space="0" w:color="auto"/>
      </w:divBdr>
    </w:div>
    <w:div w:id="1193961582">
      <w:bodyDiv w:val="1"/>
      <w:marLeft w:val="0"/>
      <w:marRight w:val="0"/>
      <w:marTop w:val="0"/>
      <w:marBottom w:val="0"/>
      <w:divBdr>
        <w:top w:val="none" w:sz="0" w:space="0" w:color="auto"/>
        <w:left w:val="none" w:sz="0" w:space="0" w:color="auto"/>
        <w:bottom w:val="none" w:sz="0" w:space="0" w:color="auto"/>
        <w:right w:val="none" w:sz="0" w:space="0" w:color="auto"/>
      </w:divBdr>
    </w:div>
    <w:div w:id="186636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olvocargork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stoleto.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olvocargorki.ru" TargetMode="External"/><Relationship Id="rId4" Type="http://schemas.microsoft.com/office/2007/relationships/stylesWithEffects" Target="stylesWithEffects.xml"/><Relationship Id="rId9" Type="http://schemas.openxmlformats.org/officeDocument/2006/relationships/hyperlink" Target="http://www.restoleto.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515BC-CB2D-41ED-AB3C-C5388D5C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2007</Words>
  <Characters>11443</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IKEA IT AB</Company>
  <LinksUpToDate>false</LinksUpToDate>
  <CharactersWithSpaces>13424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Pradun</dc:creator>
  <cp:lastModifiedBy>Нуриева Карина Тахировна</cp:lastModifiedBy>
  <cp:revision>2</cp:revision>
  <cp:lastPrinted>2015-05-26T11:53:00Z</cp:lastPrinted>
  <dcterms:created xsi:type="dcterms:W3CDTF">2019-10-22T11:56:00Z</dcterms:created>
  <dcterms:modified xsi:type="dcterms:W3CDTF">2019-10-22T11:56:00Z</dcterms:modified>
</cp:coreProperties>
</file>